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25C" w:rsidRDefault="00BE625C">
      <w:pPr>
        <w:spacing w:after="16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bookmarkStart w:id="0" w:name="_GoBack"/>
      <w:bookmarkEnd w:id="0"/>
      <w:r>
        <w:rPr>
          <w:rFonts w:eastAsia="Calibri"/>
          <w:noProof/>
          <w:color w:val="auto"/>
          <w:sz w:val="26"/>
          <w:szCs w:val="26"/>
        </w:rPr>
        <w:drawing>
          <wp:inline distT="0" distB="0" distL="0" distR="0">
            <wp:extent cx="6276340" cy="8870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340" cy="887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color w:val="auto"/>
          <w:sz w:val="26"/>
          <w:szCs w:val="26"/>
          <w:lang w:eastAsia="en-US"/>
        </w:rPr>
        <w:br w:type="page"/>
      </w:r>
    </w:p>
    <w:p w:rsidR="00B561EA" w:rsidRPr="00B561EA" w:rsidRDefault="00B561EA" w:rsidP="00B561EA">
      <w:pPr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  <w:r>
        <w:rPr>
          <w:rFonts w:eastAsia="Calibri"/>
          <w:color w:val="auto"/>
          <w:sz w:val="26"/>
          <w:szCs w:val="26"/>
          <w:lang w:eastAsia="en-US"/>
        </w:rPr>
        <w:lastRenderedPageBreak/>
        <w:t xml:space="preserve">Методические рекомендации </w:t>
      </w:r>
      <w:r w:rsidR="00413E05">
        <w:rPr>
          <w:rFonts w:eastAsia="Calibri"/>
          <w:color w:val="auto"/>
          <w:sz w:val="26"/>
          <w:szCs w:val="26"/>
          <w:lang w:eastAsia="en-US"/>
        </w:rPr>
        <w:t xml:space="preserve">по выполнению самостоятельных работ </w:t>
      </w:r>
      <w:r>
        <w:rPr>
          <w:rFonts w:eastAsia="Calibri"/>
          <w:color w:val="auto"/>
          <w:sz w:val="26"/>
          <w:szCs w:val="26"/>
          <w:lang w:eastAsia="en-US"/>
        </w:rPr>
        <w:t>разработаны</w:t>
      </w:r>
      <w:r w:rsidRPr="00B561EA">
        <w:rPr>
          <w:rFonts w:eastAsia="Calibri"/>
          <w:color w:val="auto"/>
          <w:sz w:val="26"/>
          <w:szCs w:val="26"/>
          <w:lang w:eastAsia="en-US"/>
        </w:rPr>
        <w:t xml:space="preserve"> с учетом требований ФГОС среднего общего образования, Федерального Государственного образовательного стандарта среднего профессионального образования </w:t>
      </w:r>
      <w:r w:rsidRPr="00B561EA">
        <w:rPr>
          <w:rFonts w:eastAsia="Calibri"/>
          <w:b/>
          <w:color w:val="auto"/>
          <w:sz w:val="26"/>
          <w:szCs w:val="26"/>
          <w:lang w:eastAsia="en-US"/>
        </w:rPr>
        <w:t>15.02.01. Монтаж и техническая эксплуатация промышленного оборудования (по отраслям)</w:t>
      </w:r>
      <w:r w:rsidRPr="00B561EA">
        <w:rPr>
          <w:rFonts w:eastAsia="Calibri"/>
          <w:color w:val="auto"/>
          <w:sz w:val="26"/>
          <w:szCs w:val="26"/>
          <w:lang w:eastAsia="en-US"/>
        </w:rPr>
        <w:t xml:space="preserve"> утвержденного приказом Министерства образования и науки России от 22 апреля 2014 г. № 348 «Об утверждении федерального государственного образовательного стандарта среднего профессионального образования по специальности 15.02.01 Монтаж и техническая эксплуатация промышленного оборудования (по отраслям)</w:t>
      </w:r>
      <w:r w:rsidR="008C4D71">
        <w:rPr>
          <w:rFonts w:eastAsia="Calibri"/>
          <w:color w:val="auto"/>
          <w:sz w:val="26"/>
          <w:szCs w:val="26"/>
          <w:lang w:eastAsia="en-US"/>
        </w:rPr>
        <w:t xml:space="preserve">, основной профессиональной образовательной программы </w:t>
      </w:r>
      <w:r w:rsidR="008C4D71" w:rsidRPr="00B561EA">
        <w:rPr>
          <w:rFonts w:eastAsia="Calibri"/>
          <w:color w:val="auto"/>
          <w:sz w:val="26"/>
          <w:szCs w:val="26"/>
          <w:lang w:eastAsia="en-US"/>
        </w:rPr>
        <w:t>по специальности 15.02.01 Монтаж и техническая эксплуатация промышленного оборудования (по отраслям)</w:t>
      </w:r>
      <w:r w:rsidR="008C4D71">
        <w:rPr>
          <w:rFonts w:eastAsia="Calibri"/>
          <w:color w:val="auto"/>
          <w:sz w:val="26"/>
          <w:szCs w:val="26"/>
          <w:lang w:eastAsia="en-US"/>
        </w:rPr>
        <w:t>, рабочей программы учебной дисциплины ОУД.05 История</w:t>
      </w:r>
    </w:p>
    <w:p w:rsidR="006F5996" w:rsidRDefault="006F5996" w:rsidP="00B56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B561EA" w:rsidRPr="00B561EA" w:rsidRDefault="00B561EA" w:rsidP="00B56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B561EA">
        <w:rPr>
          <w:rFonts w:eastAsia="Calibri"/>
          <w:color w:val="auto"/>
          <w:sz w:val="26"/>
          <w:szCs w:val="26"/>
          <w:lang w:eastAsia="en-US"/>
        </w:rPr>
        <w:t>Организация-разработчик: ГАПОУ «Казанский политехнический колледж»</w:t>
      </w:r>
    </w:p>
    <w:p w:rsidR="00B561EA" w:rsidRPr="00B561EA" w:rsidRDefault="00B561EA" w:rsidP="00B56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36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B561EA">
        <w:rPr>
          <w:rFonts w:eastAsia="Calibri"/>
          <w:color w:val="auto"/>
          <w:sz w:val="26"/>
          <w:szCs w:val="26"/>
          <w:lang w:eastAsia="en-US"/>
        </w:rPr>
        <w:t xml:space="preserve">   </w:t>
      </w:r>
    </w:p>
    <w:p w:rsidR="00BB687B" w:rsidRDefault="00BB687B" w:rsidP="001975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right="0" w:firstLine="0"/>
        <w:outlineLvl w:val="0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:rsidR="00BB687B" w:rsidRDefault="00BB687B" w:rsidP="001975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right="0" w:firstLine="0"/>
        <w:outlineLvl w:val="0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sectPr w:rsidR="00BB687B" w:rsidSect="006F5996">
          <w:footerReference w:type="even" r:id="rId9"/>
          <w:footerReference w:type="default" r:id="rId10"/>
          <w:footerReference w:type="first" r:id="rId11"/>
          <w:pgSz w:w="11906" w:h="16838"/>
          <w:pgMar w:top="848" w:right="884" w:bottom="1841" w:left="1138" w:header="720" w:footer="720" w:gutter="0"/>
          <w:cols w:space="720"/>
          <w:docGrid w:linePitch="381"/>
        </w:sectPr>
      </w:pPr>
    </w:p>
    <w:p w:rsidR="00BB687B" w:rsidRDefault="00BB687B" w:rsidP="001975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right="0" w:firstLine="0"/>
        <w:outlineLvl w:val="0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:rsidR="006944D8" w:rsidRPr="006944D8" w:rsidRDefault="009A49E2" w:rsidP="001975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right="0" w:firstLine="0"/>
        <w:outlineLvl w:val="0"/>
        <w:rPr>
          <w:color w:val="auto"/>
          <w:sz w:val="24"/>
          <w:szCs w:val="24"/>
        </w:rPr>
      </w:pP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</w:t>
      </w:r>
      <w:r w:rsidR="00A71BB5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</w:t>
      </w:r>
      <w:r w:rsidR="00941615">
        <w:rPr>
          <w:rFonts w:eastAsiaTheme="minorHAnsi"/>
          <w:color w:val="auto"/>
          <w:sz w:val="22"/>
          <w:lang w:eastAsia="en-US"/>
        </w:rPr>
        <w:t xml:space="preserve"> </w:t>
      </w:r>
      <w:r w:rsidR="006944D8" w:rsidRPr="006944D8">
        <w:rPr>
          <w:color w:val="auto"/>
          <w:sz w:val="24"/>
          <w:szCs w:val="24"/>
        </w:rPr>
        <w:t>Содержание.</w:t>
      </w:r>
    </w:p>
    <w:p w:rsidR="006944D8" w:rsidRPr="006944D8" w:rsidRDefault="006944D8" w:rsidP="006944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right="0" w:firstLine="0"/>
        <w:jc w:val="center"/>
        <w:outlineLvl w:val="0"/>
        <w:rPr>
          <w:color w:val="auto"/>
          <w:sz w:val="24"/>
          <w:szCs w:val="24"/>
        </w:rPr>
      </w:pPr>
    </w:p>
    <w:sdt>
      <w:sdtPr>
        <w:rPr>
          <w:rFonts w:ascii="Calibri" w:eastAsia="Calibri" w:hAnsi="Calibri"/>
          <w:sz w:val="22"/>
        </w:rPr>
        <w:id w:val="1502939374"/>
        <w:docPartObj>
          <w:docPartGallery w:val="Table of Contents"/>
          <w:docPartUnique/>
        </w:docPartObj>
      </w:sdtPr>
      <w:sdtEndPr/>
      <w:sdtContent>
        <w:p w:rsidR="009A49E2" w:rsidRPr="009A49E2" w:rsidRDefault="009A49E2" w:rsidP="009A49E2">
          <w:pPr>
            <w:tabs>
              <w:tab w:val="right" w:leader="dot" w:pos="9062"/>
            </w:tabs>
            <w:spacing w:after="100" w:line="360" w:lineRule="auto"/>
            <w:ind w:left="0" w:right="0" w:firstLine="0"/>
            <w:jc w:val="left"/>
            <w:rPr>
              <w:noProof/>
              <w:color w:val="000000" w:themeColor="text1"/>
              <w:sz w:val="24"/>
              <w:szCs w:val="24"/>
            </w:rPr>
          </w:pPr>
          <w:r w:rsidRPr="009A49E2">
            <w:rPr>
              <w:rFonts w:eastAsia="Calibri"/>
              <w:color w:val="000000" w:themeColor="text1"/>
              <w:sz w:val="24"/>
              <w:szCs w:val="24"/>
              <w:lang w:eastAsia="en-US"/>
            </w:rPr>
            <w:fldChar w:fldCharType="begin"/>
          </w:r>
          <w:r w:rsidRPr="009A49E2">
            <w:rPr>
              <w:rFonts w:eastAsia="Calibri"/>
              <w:color w:val="000000" w:themeColor="text1"/>
              <w:sz w:val="24"/>
              <w:szCs w:val="24"/>
              <w:lang w:eastAsia="en-US"/>
            </w:rPr>
            <w:instrText xml:space="preserve"> TOC \o "1-3" \h \z \u </w:instrText>
          </w:r>
          <w:r w:rsidRPr="009A49E2">
            <w:rPr>
              <w:rFonts w:eastAsia="Calibri"/>
              <w:color w:val="000000" w:themeColor="text1"/>
              <w:sz w:val="24"/>
              <w:szCs w:val="24"/>
              <w:lang w:eastAsia="en-US"/>
            </w:rPr>
            <w:fldChar w:fldCharType="separate"/>
          </w:r>
        </w:p>
        <w:p w:rsidR="009A49E2" w:rsidRPr="009A49E2" w:rsidRDefault="005A180F" w:rsidP="009A49E2">
          <w:pPr>
            <w:tabs>
              <w:tab w:val="right" w:leader="dot" w:pos="9062"/>
            </w:tabs>
            <w:spacing w:after="100" w:line="360" w:lineRule="auto"/>
            <w:ind w:left="0" w:right="0" w:firstLine="0"/>
            <w:jc w:val="left"/>
            <w:rPr>
              <w:noProof/>
              <w:color w:val="000000" w:themeColor="text1"/>
              <w:sz w:val="24"/>
              <w:szCs w:val="24"/>
            </w:rPr>
          </w:pPr>
          <w:hyperlink r:id="rId12" w:anchor="_Toc354667568" w:history="1">
            <w:r w:rsidR="009A49E2" w:rsidRPr="009A49E2">
              <w:rPr>
                <w:rFonts w:eastAsia="Calibri"/>
                <w:noProof/>
                <w:color w:val="000000" w:themeColor="text1"/>
                <w:sz w:val="24"/>
                <w:szCs w:val="24"/>
                <w:u w:val="single"/>
                <w:lang w:eastAsia="en-US"/>
              </w:rPr>
              <w:t>Пояснительная записка</w:t>
            </w:r>
            <w:r w:rsidR="009A49E2" w:rsidRPr="009A49E2">
              <w:rPr>
                <w:rFonts w:eastAsia="Calibri"/>
                <w:noProof/>
                <w:webHidden/>
                <w:color w:val="000000" w:themeColor="text1"/>
                <w:sz w:val="24"/>
                <w:szCs w:val="24"/>
                <w:lang w:eastAsia="en-US"/>
              </w:rPr>
              <w:tab/>
            </w:r>
          </w:hyperlink>
          <w:r w:rsidR="009A49E2" w:rsidRPr="009A49E2">
            <w:rPr>
              <w:rFonts w:eastAsia="Calibri"/>
              <w:noProof/>
              <w:color w:val="000000" w:themeColor="text1"/>
              <w:sz w:val="24"/>
              <w:szCs w:val="24"/>
              <w:lang w:eastAsia="en-US"/>
            </w:rPr>
            <w:t>4</w:t>
          </w:r>
        </w:p>
        <w:p w:rsidR="009A49E2" w:rsidRPr="009A49E2" w:rsidRDefault="005A180F" w:rsidP="009A49E2">
          <w:pPr>
            <w:tabs>
              <w:tab w:val="right" w:leader="dot" w:pos="9062"/>
            </w:tabs>
            <w:spacing w:after="100" w:line="360" w:lineRule="auto"/>
            <w:ind w:left="0" w:right="0" w:firstLine="0"/>
            <w:jc w:val="left"/>
            <w:rPr>
              <w:noProof/>
              <w:color w:val="000000" w:themeColor="text1"/>
              <w:sz w:val="24"/>
              <w:szCs w:val="24"/>
            </w:rPr>
          </w:pPr>
          <w:hyperlink r:id="rId13" w:anchor="_Toc354667569" w:history="1">
            <w:r w:rsidR="009A49E2" w:rsidRPr="009A49E2">
              <w:rPr>
                <w:rFonts w:eastAsia="Calibri"/>
                <w:noProof/>
                <w:color w:val="000000" w:themeColor="text1"/>
                <w:sz w:val="24"/>
                <w:szCs w:val="24"/>
                <w:u w:val="single"/>
                <w:lang w:eastAsia="en-US"/>
              </w:rPr>
              <w:t>Планирование внеаудиторной самостоятельной работы</w:t>
            </w:r>
            <w:r w:rsidR="009A49E2" w:rsidRPr="009A49E2">
              <w:rPr>
                <w:rFonts w:eastAsia="Calibri"/>
                <w:noProof/>
                <w:webHidden/>
                <w:color w:val="000000" w:themeColor="text1"/>
                <w:sz w:val="24"/>
                <w:szCs w:val="24"/>
                <w:lang w:eastAsia="en-US"/>
              </w:rPr>
              <w:tab/>
            </w:r>
          </w:hyperlink>
          <w:r w:rsidR="009A49E2" w:rsidRPr="009A49E2">
            <w:rPr>
              <w:rFonts w:eastAsia="Calibri"/>
              <w:noProof/>
              <w:color w:val="000000" w:themeColor="text1"/>
              <w:sz w:val="24"/>
              <w:szCs w:val="24"/>
              <w:lang w:eastAsia="en-US"/>
            </w:rPr>
            <w:t>6</w:t>
          </w:r>
        </w:p>
        <w:p w:rsidR="009A49E2" w:rsidRPr="009A49E2" w:rsidRDefault="005A180F" w:rsidP="009A49E2">
          <w:pPr>
            <w:tabs>
              <w:tab w:val="right" w:leader="dot" w:pos="9062"/>
            </w:tabs>
            <w:spacing w:after="100" w:line="360" w:lineRule="auto"/>
            <w:ind w:left="0" w:right="0" w:firstLine="0"/>
            <w:jc w:val="left"/>
            <w:rPr>
              <w:noProof/>
              <w:color w:val="000000" w:themeColor="text1"/>
              <w:sz w:val="24"/>
              <w:szCs w:val="24"/>
            </w:rPr>
          </w:pPr>
          <w:hyperlink r:id="rId14" w:anchor="_Toc354667570" w:history="1">
            <w:r w:rsidR="009A49E2" w:rsidRPr="009A49E2">
              <w:rPr>
                <w:rFonts w:eastAsia="Calibri"/>
                <w:noProof/>
                <w:color w:val="000000" w:themeColor="text1"/>
                <w:sz w:val="24"/>
                <w:szCs w:val="24"/>
                <w:u w:val="single"/>
                <w:lang w:eastAsia="en-US"/>
              </w:rPr>
              <w:t>Общие рекомендации  по выполнению</w:t>
            </w:r>
            <w:r w:rsidR="009A49E2" w:rsidRPr="009A49E2">
              <w:rPr>
                <w:color w:val="000000" w:themeColor="text1"/>
              </w:rPr>
              <w:t xml:space="preserve"> </w:t>
            </w:r>
            <w:r w:rsidR="009A49E2" w:rsidRPr="009A49E2">
              <w:rPr>
                <w:rFonts w:eastAsia="Calibri"/>
                <w:noProof/>
                <w:color w:val="000000" w:themeColor="text1"/>
                <w:sz w:val="24"/>
                <w:szCs w:val="24"/>
                <w:u w:val="single"/>
                <w:lang w:eastAsia="en-US"/>
              </w:rPr>
              <w:t>внеаудиторной самостоятельной работы</w:t>
            </w:r>
            <w:r w:rsidR="009A49E2" w:rsidRPr="009A49E2">
              <w:rPr>
                <w:rFonts w:eastAsia="Calibri"/>
                <w:noProof/>
                <w:webHidden/>
                <w:color w:val="000000" w:themeColor="text1"/>
                <w:sz w:val="24"/>
                <w:szCs w:val="24"/>
                <w:lang w:eastAsia="en-US"/>
              </w:rPr>
              <w:tab/>
            </w:r>
          </w:hyperlink>
          <w:r w:rsidR="009A49E2" w:rsidRPr="009A49E2">
            <w:rPr>
              <w:rFonts w:eastAsia="Calibri"/>
              <w:noProof/>
              <w:color w:val="000000" w:themeColor="text1"/>
              <w:sz w:val="24"/>
              <w:szCs w:val="24"/>
              <w:lang w:eastAsia="en-US"/>
            </w:rPr>
            <w:t>8</w:t>
          </w:r>
        </w:p>
        <w:p w:rsidR="009A49E2" w:rsidRPr="009A49E2" w:rsidRDefault="005A180F" w:rsidP="009A49E2">
          <w:pPr>
            <w:tabs>
              <w:tab w:val="right" w:leader="dot" w:pos="9062"/>
            </w:tabs>
            <w:spacing w:after="100" w:line="360" w:lineRule="auto"/>
            <w:ind w:left="0" w:right="0" w:firstLine="0"/>
            <w:jc w:val="left"/>
            <w:rPr>
              <w:noProof/>
              <w:color w:val="000000" w:themeColor="text1"/>
              <w:sz w:val="24"/>
              <w:szCs w:val="24"/>
            </w:rPr>
          </w:pPr>
          <w:hyperlink r:id="rId15" w:anchor="_Toc354667571" w:history="1">
            <w:r w:rsidR="009A49E2" w:rsidRPr="009A49E2">
              <w:rPr>
                <w:rFonts w:eastAsia="Calibri"/>
                <w:noProof/>
                <w:color w:val="000000" w:themeColor="text1"/>
                <w:sz w:val="24"/>
                <w:szCs w:val="24"/>
                <w:u w:val="single"/>
                <w:lang w:eastAsia="en-US"/>
              </w:rPr>
              <w:t>Критерии оценивания</w:t>
            </w:r>
            <w:r w:rsidR="009A49E2" w:rsidRPr="009A49E2">
              <w:rPr>
                <w:rFonts w:eastAsia="Calibri"/>
                <w:noProof/>
                <w:webHidden/>
                <w:color w:val="000000" w:themeColor="text1"/>
                <w:sz w:val="24"/>
                <w:szCs w:val="24"/>
                <w:lang w:eastAsia="en-US"/>
              </w:rPr>
              <w:tab/>
            </w:r>
          </w:hyperlink>
          <w:r w:rsidR="009A49E2" w:rsidRPr="009A49E2">
            <w:rPr>
              <w:rFonts w:eastAsia="Calibri"/>
              <w:noProof/>
              <w:color w:val="000000" w:themeColor="text1"/>
              <w:sz w:val="24"/>
              <w:szCs w:val="24"/>
              <w:lang w:eastAsia="en-US"/>
            </w:rPr>
            <w:t>18</w:t>
          </w:r>
        </w:p>
        <w:p w:rsidR="009A49E2" w:rsidRPr="009A49E2" w:rsidRDefault="009A49E2" w:rsidP="009A49E2">
          <w:pPr>
            <w:spacing w:after="0" w:line="254" w:lineRule="auto"/>
            <w:ind w:left="0" w:right="0" w:firstLine="0"/>
            <w:jc w:val="left"/>
            <w:rPr>
              <w:sz w:val="24"/>
              <w:szCs w:val="24"/>
            </w:rPr>
          </w:pPr>
          <w:r w:rsidRPr="009A49E2">
            <w:rPr>
              <w:bCs/>
              <w:color w:val="000000" w:themeColor="text1"/>
            </w:rPr>
            <w:fldChar w:fldCharType="end"/>
          </w:r>
          <w:r w:rsidRPr="009A49E2">
            <w:rPr>
              <w:color w:val="000000" w:themeColor="text1"/>
              <w:sz w:val="24"/>
              <w:szCs w:val="24"/>
            </w:rPr>
            <w:t>Информационное обеспечение ………………………………</w:t>
          </w:r>
          <w:r w:rsidRPr="009A49E2">
            <w:rPr>
              <w:sz w:val="24"/>
              <w:szCs w:val="24"/>
            </w:rPr>
            <w:t>………………………………23</w:t>
          </w:r>
        </w:p>
        <w:p w:rsidR="009A49E2" w:rsidRPr="009A49E2" w:rsidRDefault="005A180F" w:rsidP="009A49E2">
          <w:pPr>
            <w:autoSpaceDE w:val="0"/>
            <w:autoSpaceDN w:val="0"/>
            <w:adjustRightInd w:val="0"/>
            <w:spacing w:after="160" w:line="276" w:lineRule="auto"/>
            <w:ind w:left="0" w:right="0" w:firstLine="0"/>
            <w:jc w:val="left"/>
            <w:rPr>
              <w:rFonts w:ascii="Calibri" w:eastAsia="Calibri" w:hAnsi="Calibri"/>
              <w:sz w:val="24"/>
              <w:szCs w:val="24"/>
              <w:lang w:eastAsia="en-US"/>
            </w:rPr>
          </w:pPr>
        </w:p>
      </w:sdtContent>
    </w:sdt>
    <w:sdt>
      <w:sdtPr>
        <w:rPr>
          <w:rFonts w:ascii="Calibri" w:eastAsia="Calibri" w:hAnsi="Calibri"/>
          <w:color w:val="auto"/>
          <w:sz w:val="22"/>
          <w:lang w:eastAsia="en-US"/>
        </w:rPr>
        <w:id w:val="-20790458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41615" w:rsidRDefault="00941615" w:rsidP="00941615">
          <w:pPr>
            <w:tabs>
              <w:tab w:val="right" w:leader="dot" w:pos="9062"/>
            </w:tabs>
            <w:spacing w:after="100" w:line="360" w:lineRule="auto"/>
            <w:ind w:left="0" w:right="0" w:firstLine="0"/>
            <w:jc w:val="left"/>
          </w:pPr>
        </w:p>
        <w:p w:rsidR="006944D8" w:rsidRDefault="005A180F" w:rsidP="006944D8">
          <w:pPr>
            <w:spacing w:after="153" w:line="259" w:lineRule="auto"/>
            <w:ind w:left="68" w:right="0" w:firstLine="0"/>
            <w:jc w:val="center"/>
            <w:rPr>
              <w:rFonts w:ascii="Calibri" w:eastAsia="Calibri" w:hAnsi="Calibri"/>
              <w:b/>
              <w:bCs/>
              <w:color w:val="auto"/>
              <w:sz w:val="22"/>
              <w:lang w:eastAsia="en-US"/>
            </w:rPr>
          </w:pPr>
        </w:p>
      </w:sdtContent>
    </w:sdt>
    <w:p w:rsidR="002561AA" w:rsidRDefault="000805A7" w:rsidP="006944D8">
      <w:pPr>
        <w:spacing w:after="153" w:line="259" w:lineRule="auto"/>
        <w:ind w:left="68" w:right="0" w:firstLine="0"/>
        <w:jc w:val="center"/>
      </w:pPr>
      <w:r>
        <w:rPr>
          <w:b/>
        </w:rPr>
        <w:t xml:space="preserve"> </w:t>
      </w:r>
    </w:p>
    <w:p w:rsidR="002561AA" w:rsidRDefault="000805A7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  <w:r>
        <w:br w:type="page"/>
      </w:r>
    </w:p>
    <w:p w:rsidR="001F4770" w:rsidRDefault="001F4770" w:rsidP="00BB687B">
      <w:pPr>
        <w:tabs>
          <w:tab w:val="left" w:pos="284"/>
          <w:tab w:val="left" w:pos="851"/>
        </w:tabs>
        <w:spacing w:after="0" w:line="240" w:lineRule="auto"/>
        <w:ind w:left="425" w:right="0" w:firstLine="0"/>
        <w:jc w:val="center"/>
        <w:rPr>
          <w:rFonts w:eastAsia="Calibri"/>
          <w:b/>
          <w:color w:val="auto"/>
          <w:sz w:val="22"/>
          <w:lang w:eastAsia="en-US"/>
        </w:rPr>
      </w:pPr>
      <w:r w:rsidRPr="001975F6">
        <w:rPr>
          <w:rFonts w:eastAsia="Calibri"/>
          <w:b/>
          <w:color w:val="auto"/>
          <w:sz w:val="22"/>
          <w:lang w:eastAsia="en-US"/>
        </w:rPr>
        <w:lastRenderedPageBreak/>
        <w:t>1.Пояснительная записка</w:t>
      </w:r>
    </w:p>
    <w:p w:rsidR="00BB687B" w:rsidRPr="001975F6" w:rsidRDefault="00BB687B" w:rsidP="00BB687B">
      <w:pPr>
        <w:tabs>
          <w:tab w:val="left" w:pos="284"/>
          <w:tab w:val="left" w:pos="851"/>
        </w:tabs>
        <w:spacing w:after="0" w:line="240" w:lineRule="auto"/>
        <w:ind w:left="425" w:right="0" w:firstLine="0"/>
        <w:jc w:val="center"/>
        <w:rPr>
          <w:rFonts w:eastAsia="Calibri"/>
          <w:b/>
          <w:color w:val="auto"/>
          <w:sz w:val="22"/>
          <w:lang w:eastAsia="en-US"/>
        </w:rPr>
      </w:pPr>
    </w:p>
    <w:p w:rsidR="001F4770" w:rsidRPr="00BB687B" w:rsidRDefault="001F4770" w:rsidP="00413E05">
      <w:pPr>
        <w:spacing w:after="0" w:line="240" w:lineRule="auto"/>
        <w:ind w:left="0" w:right="0" w:firstLine="709"/>
        <w:rPr>
          <w:rFonts w:eastAsia="Calibri"/>
          <w:color w:val="auto"/>
          <w:sz w:val="24"/>
          <w:szCs w:val="24"/>
          <w:lang w:eastAsia="en-US"/>
        </w:rPr>
      </w:pPr>
      <w:r w:rsidRPr="00BB687B">
        <w:rPr>
          <w:rFonts w:eastAsia="Calibri"/>
          <w:color w:val="auto"/>
          <w:sz w:val="24"/>
          <w:szCs w:val="24"/>
          <w:lang w:eastAsia="en-US"/>
        </w:rPr>
        <w:t xml:space="preserve">Методические рекомендации по выполнению внеаудиторной самостоятельной работы по </w:t>
      </w:r>
      <w:r w:rsidR="001975F6" w:rsidRPr="00BB687B">
        <w:rPr>
          <w:rFonts w:eastAsia="Calibri"/>
          <w:color w:val="auto"/>
          <w:sz w:val="24"/>
          <w:szCs w:val="24"/>
          <w:lang w:eastAsia="en-US"/>
        </w:rPr>
        <w:t xml:space="preserve">дисциплине </w:t>
      </w:r>
      <w:r w:rsidRPr="00BB687B">
        <w:rPr>
          <w:rFonts w:eastAsia="Calibri"/>
          <w:color w:val="auto"/>
          <w:sz w:val="24"/>
          <w:szCs w:val="24"/>
          <w:lang w:eastAsia="en-US"/>
        </w:rPr>
        <w:t>ОУД.05 История</w:t>
      </w:r>
      <w:r w:rsidR="0041162F" w:rsidRPr="00BB687B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BB687B">
        <w:rPr>
          <w:rFonts w:eastAsia="Calibri"/>
          <w:color w:val="auto"/>
          <w:sz w:val="24"/>
          <w:szCs w:val="24"/>
          <w:lang w:eastAsia="en-US"/>
        </w:rPr>
        <w:t xml:space="preserve">разработаны с целью </w:t>
      </w:r>
      <w:r w:rsidRPr="00BB687B">
        <w:rPr>
          <w:rFonts w:eastAsia="Calibri"/>
          <w:bCs/>
          <w:color w:val="auto"/>
          <w:sz w:val="24"/>
          <w:szCs w:val="24"/>
          <w:lang w:eastAsia="en-US"/>
        </w:rPr>
        <w:t xml:space="preserve">формирования у </w:t>
      </w:r>
      <w:r w:rsidRPr="00BB687B">
        <w:rPr>
          <w:rFonts w:eastAsia="Calibri"/>
          <w:color w:val="auto"/>
          <w:sz w:val="24"/>
          <w:szCs w:val="24"/>
          <w:lang w:eastAsia="en-US"/>
        </w:rPr>
        <w:t>обучающихся</w:t>
      </w:r>
      <w:r w:rsidRPr="00BB687B">
        <w:rPr>
          <w:rFonts w:eastAsia="Calibri"/>
          <w:bCs/>
          <w:color w:val="auto"/>
          <w:sz w:val="24"/>
          <w:szCs w:val="24"/>
          <w:lang w:eastAsia="en-US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:rsidR="001F4770" w:rsidRDefault="001F4770" w:rsidP="00413E05">
      <w:pPr>
        <w:spacing w:after="0" w:line="240" w:lineRule="auto"/>
        <w:ind w:left="0" w:right="0" w:firstLine="720"/>
        <w:rPr>
          <w:rFonts w:eastAsia="Calibri"/>
          <w:color w:val="auto"/>
          <w:sz w:val="24"/>
          <w:szCs w:val="24"/>
          <w:lang w:eastAsia="en-US"/>
        </w:rPr>
      </w:pPr>
      <w:r w:rsidRPr="00BB687B">
        <w:rPr>
          <w:rFonts w:eastAsia="Calibri"/>
          <w:color w:val="auto"/>
          <w:sz w:val="24"/>
          <w:szCs w:val="24"/>
          <w:lang w:eastAsia="en-US"/>
        </w:rPr>
        <w:t>Для допуска к дифференцированному зачёту необходим</w:t>
      </w:r>
      <w:r w:rsidR="00413E05">
        <w:rPr>
          <w:rFonts w:eastAsia="Calibri"/>
          <w:color w:val="auto"/>
          <w:sz w:val="24"/>
          <w:szCs w:val="24"/>
          <w:lang w:eastAsia="en-US"/>
        </w:rPr>
        <w:t>о выполнение 70% занятий.</w:t>
      </w:r>
    </w:p>
    <w:p w:rsidR="00413E05" w:rsidRPr="00BB687B" w:rsidRDefault="00413E05" w:rsidP="00413E05">
      <w:pPr>
        <w:spacing w:after="0" w:line="240" w:lineRule="auto"/>
        <w:ind w:left="0" w:right="0" w:firstLine="720"/>
        <w:rPr>
          <w:rFonts w:eastAsia="Calibri"/>
          <w:color w:val="auto"/>
          <w:sz w:val="24"/>
          <w:szCs w:val="24"/>
          <w:lang w:eastAsia="en-US"/>
        </w:rPr>
      </w:pPr>
    </w:p>
    <w:p w:rsidR="002561AA" w:rsidRPr="00BB687B" w:rsidRDefault="001F4770" w:rsidP="00BB687B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BB687B">
        <w:rPr>
          <w:sz w:val="24"/>
          <w:szCs w:val="24"/>
        </w:rPr>
        <w:t>Выполнение внеаудиторной самостоятельной работы способствует достижению следующих</w:t>
      </w:r>
      <w:r w:rsidR="000805A7" w:rsidRPr="00BB687B">
        <w:rPr>
          <w:sz w:val="24"/>
          <w:szCs w:val="24"/>
        </w:rPr>
        <w:t xml:space="preserve"> целей: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формирование понимания истории как процесса эволюции общества, цивилизации и истории как науки;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усвоение интегративной системы знаний об истории человечества при особом внимании к месту и роли России во всемирно-историческом </w:t>
      </w:r>
    </w:p>
    <w:p w:rsidR="002561AA" w:rsidRPr="00BB687B" w:rsidRDefault="000805A7" w:rsidP="00BB687B">
      <w:pPr>
        <w:spacing w:after="0" w:line="240" w:lineRule="auto"/>
        <w:ind w:left="-15" w:right="0" w:firstLine="0"/>
        <w:rPr>
          <w:sz w:val="24"/>
          <w:szCs w:val="24"/>
        </w:rPr>
      </w:pPr>
      <w:r w:rsidRPr="00BB687B">
        <w:rPr>
          <w:sz w:val="24"/>
          <w:szCs w:val="24"/>
        </w:rPr>
        <w:t xml:space="preserve">процессе;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развитие способности у обучающихся осмысливать важнейшие исторические события, процессы и явления;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2561AA" w:rsidRPr="00BB687B" w:rsidRDefault="000805A7" w:rsidP="00BB687B">
      <w:pPr>
        <w:spacing w:after="0" w:line="240" w:lineRule="auto"/>
        <w:ind w:left="-15"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Освоение содержания учебной дисциплины обеспечивает достижение студентами следующих результатов: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i/>
          <w:sz w:val="24"/>
          <w:szCs w:val="24"/>
          <w:u w:val="single" w:color="000000"/>
        </w:rPr>
        <w:t>личностных:</w:t>
      </w:r>
      <w:r w:rsidRPr="00BB687B">
        <w:rPr>
          <w:i/>
          <w:sz w:val="24"/>
          <w:szCs w:val="24"/>
        </w:rPr>
        <w:t xml:space="preserve">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готовность к служению Отечеству, его защите; </w:t>
      </w:r>
    </w:p>
    <w:p w:rsidR="002561AA" w:rsidRPr="00BB687B" w:rsidRDefault="000805A7" w:rsidP="00BB687B">
      <w:pPr>
        <w:spacing w:after="0" w:line="240" w:lineRule="auto"/>
        <w:ind w:left="-15"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готовность и способность к самостоятельной, творческой и ответственной деятельности;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  <w:r w:rsidRPr="00BB687B">
        <w:rPr>
          <w:i/>
          <w:sz w:val="24"/>
          <w:szCs w:val="24"/>
          <w:u w:val="single" w:color="000000"/>
        </w:rPr>
        <w:t>- метапредметных:</w:t>
      </w:r>
      <w:r w:rsidRPr="00BB687B">
        <w:rPr>
          <w:i/>
          <w:sz w:val="24"/>
          <w:szCs w:val="24"/>
        </w:rPr>
        <w:t xml:space="preserve">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lastRenderedPageBreak/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готовность и способность к самостоятельной </w:t>
      </w:r>
      <w:proofErr w:type="spellStart"/>
      <w:r w:rsidRPr="00BB687B">
        <w:rPr>
          <w:sz w:val="24"/>
          <w:szCs w:val="24"/>
        </w:rPr>
        <w:t>информационнопознавательной</w:t>
      </w:r>
      <w:proofErr w:type="spellEnd"/>
      <w:r w:rsidRPr="00BB687B">
        <w:rPr>
          <w:sz w:val="24"/>
          <w:szCs w:val="24"/>
        </w:rPr>
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i/>
          <w:sz w:val="24"/>
          <w:szCs w:val="24"/>
          <w:u w:val="single" w:color="000000"/>
        </w:rPr>
        <w:t>предметных:</w:t>
      </w:r>
      <w:r w:rsidRPr="00BB687B">
        <w:rPr>
          <w:i/>
          <w:sz w:val="24"/>
          <w:szCs w:val="24"/>
        </w:rPr>
        <w:t xml:space="preserve">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сформированность умений применять исторические знания в профессиональной и общественной деятельности, поликультурном общении; </w:t>
      </w:r>
    </w:p>
    <w:p w:rsidR="002561AA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 xml:space="preserve">владение навыками проектной деятельности и исторической реконструкции с привлечением различных источников; </w:t>
      </w:r>
    </w:p>
    <w:p w:rsidR="003E0EAB" w:rsidRPr="00BB687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BB687B">
        <w:rPr>
          <w:sz w:val="24"/>
          <w:szCs w:val="24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3E0EAB" w:rsidRPr="00BB687B" w:rsidRDefault="003E0EAB" w:rsidP="00BB687B">
      <w:pPr>
        <w:spacing w:after="0" w:line="240" w:lineRule="auto"/>
        <w:ind w:left="710" w:right="0" w:firstLine="0"/>
        <w:rPr>
          <w:sz w:val="24"/>
          <w:szCs w:val="24"/>
        </w:rPr>
      </w:pPr>
    </w:p>
    <w:p w:rsidR="009A49E2" w:rsidRDefault="000805A7" w:rsidP="002571A2">
      <w:pPr>
        <w:tabs>
          <w:tab w:val="left" w:pos="6096"/>
        </w:tabs>
        <w:spacing w:after="0" w:line="240" w:lineRule="auto"/>
        <w:ind w:left="0" w:right="-39" w:firstLine="0"/>
        <w:rPr>
          <w:rFonts w:eastAsia="Calibri"/>
          <w:color w:val="auto"/>
          <w:sz w:val="24"/>
          <w:szCs w:val="24"/>
          <w:lang w:eastAsia="en-US"/>
        </w:rPr>
      </w:pPr>
      <w:r w:rsidRPr="00BB687B">
        <w:rPr>
          <w:sz w:val="24"/>
          <w:szCs w:val="24"/>
        </w:rPr>
        <w:t xml:space="preserve"> </w:t>
      </w:r>
      <w:r w:rsidR="003E0EAB" w:rsidRPr="00BB687B">
        <w:rPr>
          <w:rFonts w:eastAsia="Calibri"/>
          <w:color w:val="auto"/>
          <w:sz w:val="24"/>
          <w:szCs w:val="24"/>
          <w:lang w:eastAsia="en-US"/>
        </w:rPr>
        <w:t>Выполнение</w:t>
      </w:r>
      <w:r w:rsidR="003E0EAB" w:rsidRPr="00BB687B">
        <w:rPr>
          <w:sz w:val="24"/>
          <w:szCs w:val="24"/>
        </w:rPr>
        <w:t xml:space="preserve"> внеаудиторной самостоятельной работы</w:t>
      </w:r>
      <w:r w:rsidR="002571A2">
        <w:rPr>
          <w:sz w:val="24"/>
          <w:szCs w:val="24"/>
        </w:rPr>
        <w:t xml:space="preserve"> </w:t>
      </w:r>
      <w:r w:rsidR="003E0EAB" w:rsidRPr="00BB687B">
        <w:rPr>
          <w:rFonts w:eastAsia="Calibri"/>
          <w:color w:val="auto"/>
          <w:sz w:val="24"/>
          <w:szCs w:val="24"/>
          <w:lang w:eastAsia="en-US"/>
        </w:rPr>
        <w:t xml:space="preserve">обучающимся способствует овладению следующими </w:t>
      </w:r>
      <w:r w:rsidR="003E0EAB" w:rsidRPr="00BB687B">
        <w:rPr>
          <w:rFonts w:eastAsia="Calibri"/>
          <w:b/>
          <w:bCs/>
          <w:i/>
          <w:iCs/>
          <w:color w:val="auto"/>
          <w:sz w:val="24"/>
          <w:szCs w:val="24"/>
          <w:lang w:eastAsia="en-US"/>
        </w:rPr>
        <w:t>общими компетенциями</w:t>
      </w:r>
      <w:r w:rsidR="003E0EAB" w:rsidRPr="00BB687B">
        <w:rPr>
          <w:rFonts w:eastAsia="Calibri"/>
          <w:color w:val="auto"/>
          <w:sz w:val="24"/>
          <w:szCs w:val="24"/>
          <w:lang w:eastAsia="en-US"/>
        </w:rPr>
        <w:t>:</w:t>
      </w:r>
      <w:r w:rsidR="00941615" w:rsidRPr="00BB687B">
        <w:rPr>
          <w:rFonts w:eastAsia="Calibri"/>
          <w:color w:val="auto"/>
          <w:sz w:val="24"/>
          <w:szCs w:val="24"/>
          <w:lang w:eastAsia="en-US"/>
        </w:rPr>
        <w:t xml:space="preserve"> </w:t>
      </w:r>
    </w:p>
    <w:p w:rsidR="002571A2" w:rsidRPr="00BB687B" w:rsidRDefault="002571A2" w:rsidP="002571A2">
      <w:pPr>
        <w:tabs>
          <w:tab w:val="left" w:pos="6096"/>
        </w:tabs>
        <w:spacing w:after="0" w:line="240" w:lineRule="auto"/>
        <w:ind w:left="0" w:right="-39" w:firstLine="0"/>
        <w:rPr>
          <w:rFonts w:eastAsia="Calibri"/>
          <w:color w:val="auto"/>
          <w:sz w:val="24"/>
          <w:szCs w:val="24"/>
          <w:lang w:eastAsia="en-US"/>
        </w:rPr>
      </w:pPr>
    </w:p>
    <w:p w:rsidR="00941615" w:rsidRPr="00BB687B" w:rsidRDefault="00941615" w:rsidP="002571A2">
      <w:pPr>
        <w:spacing w:after="0" w:line="240" w:lineRule="auto"/>
        <w:ind w:left="0" w:right="-39" w:firstLine="0"/>
        <w:rPr>
          <w:rFonts w:eastAsia="Calibri"/>
          <w:color w:val="auto"/>
          <w:sz w:val="24"/>
          <w:szCs w:val="24"/>
          <w:lang w:eastAsia="en-US"/>
        </w:rPr>
      </w:pPr>
      <w:r w:rsidRPr="00BB687B">
        <w:rPr>
          <w:rFonts w:eastAsia="Calibri"/>
          <w:color w:val="auto"/>
          <w:sz w:val="24"/>
          <w:szCs w:val="24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41615" w:rsidRPr="00BB687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BB687B">
        <w:rPr>
          <w:rFonts w:eastAsia="Calibri"/>
          <w:color w:val="auto"/>
          <w:sz w:val="24"/>
          <w:szCs w:val="24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41615" w:rsidRPr="00BB687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BB687B">
        <w:rPr>
          <w:rFonts w:eastAsia="Calibri"/>
          <w:color w:val="auto"/>
          <w:sz w:val="24"/>
          <w:szCs w:val="24"/>
          <w:lang w:eastAsia="en-US"/>
        </w:rPr>
        <w:t>ОК 3. Принимать решения в стандартных и нестандартных ситуациях и нести за них ответственность.</w:t>
      </w:r>
    </w:p>
    <w:p w:rsidR="00941615" w:rsidRPr="00BB687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BB687B">
        <w:rPr>
          <w:rFonts w:eastAsia="Calibri"/>
          <w:color w:val="auto"/>
          <w:sz w:val="24"/>
          <w:szCs w:val="24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41615" w:rsidRPr="00BB687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BB687B">
        <w:rPr>
          <w:rFonts w:eastAsia="Calibri"/>
          <w:color w:val="auto"/>
          <w:sz w:val="24"/>
          <w:szCs w:val="24"/>
          <w:lang w:eastAsia="en-US"/>
        </w:rPr>
        <w:t>ОК 5. Использовать информационно-коммуникационные технологии в профессиональной деятельности.</w:t>
      </w:r>
    </w:p>
    <w:p w:rsidR="00941615" w:rsidRPr="00BB687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BB687B">
        <w:rPr>
          <w:rFonts w:eastAsia="Calibri"/>
          <w:color w:val="auto"/>
          <w:sz w:val="24"/>
          <w:szCs w:val="24"/>
          <w:lang w:eastAsia="en-US"/>
        </w:rPr>
        <w:t>ОК 6. Работать в коллективе и в команде, эффективно общаться с коллегами, руководством, потребителями.</w:t>
      </w:r>
    </w:p>
    <w:p w:rsidR="00941615" w:rsidRPr="00BB687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BB687B">
        <w:rPr>
          <w:rFonts w:eastAsia="Calibri"/>
          <w:color w:val="auto"/>
          <w:sz w:val="24"/>
          <w:szCs w:val="24"/>
          <w:lang w:eastAsia="en-US"/>
        </w:rPr>
        <w:lastRenderedPageBreak/>
        <w:t>ОК 7. Брать на себя ответственность за работу членов команды (подчиненных), за результат выполнения заданий.</w:t>
      </w:r>
    </w:p>
    <w:p w:rsidR="00941615" w:rsidRPr="00BB687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BB687B">
        <w:rPr>
          <w:rFonts w:eastAsia="Calibri"/>
          <w:color w:val="auto"/>
          <w:sz w:val="24"/>
          <w:szCs w:val="24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41615" w:rsidRPr="00BB687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BB687B">
        <w:rPr>
          <w:rFonts w:eastAsia="Calibri"/>
          <w:color w:val="auto"/>
          <w:sz w:val="24"/>
          <w:szCs w:val="24"/>
          <w:lang w:eastAsia="en-US"/>
        </w:rPr>
        <w:t>ОК 9. Ориентироваться в условиях частой смены технологий в профессиональной деятельности.</w:t>
      </w:r>
    </w:p>
    <w:p w:rsidR="00941615" w:rsidRPr="00BB687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2561AA" w:rsidRPr="00BB687B" w:rsidRDefault="002561AA" w:rsidP="00BB687B">
      <w:pPr>
        <w:spacing w:after="0" w:line="240" w:lineRule="auto"/>
        <w:ind w:left="710"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941615" w:rsidRPr="00BB687B" w:rsidRDefault="00941615" w:rsidP="00BB687B">
      <w:pPr>
        <w:spacing w:after="0" w:line="240" w:lineRule="auto"/>
        <w:ind w:left="710" w:right="0" w:firstLine="0"/>
        <w:rPr>
          <w:sz w:val="24"/>
          <w:szCs w:val="24"/>
        </w:rPr>
      </w:pPr>
    </w:p>
    <w:p w:rsidR="007F672C" w:rsidRDefault="0041162F" w:rsidP="00BB687B">
      <w:pPr>
        <w:spacing w:after="0" w:line="240" w:lineRule="auto"/>
        <w:ind w:left="1049" w:right="954" w:firstLine="0"/>
        <w:rPr>
          <w:b/>
          <w:sz w:val="24"/>
          <w:szCs w:val="24"/>
        </w:rPr>
        <w:sectPr w:rsidR="007F672C">
          <w:footerReference w:type="even" r:id="rId16"/>
          <w:footerReference w:type="default" r:id="rId17"/>
          <w:footerReference w:type="first" r:id="rId18"/>
          <w:pgSz w:w="11906" w:h="16838"/>
          <w:pgMar w:top="1191" w:right="845" w:bottom="1221" w:left="1702" w:header="720" w:footer="720" w:gutter="0"/>
          <w:cols w:space="720"/>
          <w:titlePg/>
        </w:sectPr>
      </w:pPr>
      <w:r w:rsidRPr="00BB687B">
        <w:rPr>
          <w:b/>
          <w:sz w:val="24"/>
          <w:szCs w:val="24"/>
        </w:rPr>
        <w:t xml:space="preserve">               </w:t>
      </w:r>
    </w:p>
    <w:p w:rsidR="009A49E2" w:rsidRPr="00BB687B" w:rsidRDefault="0041162F" w:rsidP="00BB687B">
      <w:pPr>
        <w:spacing w:after="0" w:line="240" w:lineRule="auto"/>
        <w:ind w:left="1049" w:right="954" w:firstLine="0"/>
        <w:rPr>
          <w:b/>
          <w:sz w:val="24"/>
          <w:szCs w:val="24"/>
        </w:rPr>
      </w:pPr>
      <w:r w:rsidRPr="00BB687B">
        <w:rPr>
          <w:b/>
          <w:sz w:val="24"/>
          <w:szCs w:val="24"/>
        </w:rPr>
        <w:lastRenderedPageBreak/>
        <w:t xml:space="preserve">                    </w:t>
      </w:r>
    </w:p>
    <w:p w:rsidR="009A49E2" w:rsidRDefault="009A49E2" w:rsidP="006944D8">
      <w:pPr>
        <w:spacing w:after="0" w:line="259" w:lineRule="auto"/>
        <w:ind w:left="1049" w:right="954" w:firstLine="0"/>
        <w:rPr>
          <w:b/>
          <w:sz w:val="22"/>
        </w:rPr>
      </w:pPr>
    </w:p>
    <w:p w:rsidR="002561AA" w:rsidRPr="001975F6" w:rsidRDefault="009A49E2" w:rsidP="007F672C">
      <w:pPr>
        <w:spacing w:after="0" w:line="259" w:lineRule="auto"/>
        <w:ind w:left="1049" w:right="954" w:firstLine="0"/>
        <w:jc w:val="center"/>
        <w:rPr>
          <w:sz w:val="22"/>
        </w:rPr>
      </w:pPr>
      <w:r>
        <w:rPr>
          <w:b/>
          <w:sz w:val="22"/>
        </w:rPr>
        <w:t>2.</w:t>
      </w:r>
      <w:r w:rsidR="0041162F">
        <w:rPr>
          <w:b/>
          <w:sz w:val="22"/>
        </w:rPr>
        <w:t xml:space="preserve">  </w:t>
      </w:r>
      <w:r w:rsidR="006944D8" w:rsidRPr="001975F6">
        <w:rPr>
          <w:b/>
          <w:sz w:val="22"/>
        </w:rPr>
        <w:t>ПЛАНИРОВАНИЕ</w:t>
      </w:r>
      <w:r w:rsidR="000805A7" w:rsidRPr="001975F6">
        <w:rPr>
          <w:b/>
          <w:sz w:val="22"/>
        </w:rPr>
        <w:t xml:space="preserve"> ВНЕАУДИТОРНОЙ САМОСТОЯТЕЛЬНОЙ РАБОТЫ</w:t>
      </w:r>
    </w:p>
    <w:p w:rsidR="002561AA" w:rsidRPr="001975F6" w:rsidRDefault="000805A7">
      <w:pPr>
        <w:spacing w:after="0" w:line="259" w:lineRule="auto"/>
        <w:ind w:left="0" w:right="0" w:firstLine="0"/>
        <w:jc w:val="left"/>
        <w:rPr>
          <w:sz w:val="22"/>
        </w:rPr>
      </w:pPr>
      <w:r w:rsidRPr="001975F6">
        <w:rPr>
          <w:sz w:val="22"/>
        </w:rPr>
        <w:t xml:space="preserve"> </w:t>
      </w:r>
    </w:p>
    <w:tbl>
      <w:tblPr>
        <w:tblStyle w:val="TableGrid"/>
        <w:tblW w:w="10206" w:type="dxa"/>
        <w:tblInd w:w="-572" w:type="dxa"/>
        <w:tblCellMar>
          <w:top w:w="7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4111"/>
        <w:gridCol w:w="2011"/>
        <w:gridCol w:w="4084"/>
      </w:tblGrid>
      <w:tr w:rsidR="002561AA" w:rsidRPr="001975F6" w:rsidTr="007F672C">
        <w:trPr>
          <w:trHeight w:val="83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1AA" w:rsidRPr="001975F6" w:rsidRDefault="000805A7">
            <w:pPr>
              <w:spacing w:after="0" w:line="259" w:lineRule="auto"/>
              <w:ind w:left="0" w:right="6" w:firstLine="0"/>
              <w:jc w:val="center"/>
              <w:rPr>
                <w:sz w:val="22"/>
              </w:rPr>
            </w:pPr>
            <w:r w:rsidRPr="001975F6">
              <w:rPr>
                <w:b/>
                <w:i/>
                <w:sz w:val="22"/>
              </w:rPr>
              <w:t xml:space="preserve">Наименование тем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0805A7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 w:rsidRPr="001975F6">
              <w:rPr>
                <w:b/>
                <w:i/>
                <w:sz w:val="22"/>
              </w:rPr>
              <w:t xml:space="preserve">Объем часов самостоятельной работы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1AA" w:rsidRPr="001975F6" w:rsidRDefault="000805A7">
            <w:pPr>
              <w:spacing w:after="0" w:line="259" w:lineRule="auto"/>
              <w:ind w:left="1195" w:right="0" w:hanging="410"/>
              <w:jc w:val="left"/>
              <w:rPr>
                <w:sz w:val="22"/>
              </w:rPr>
            </w:pPr>
            <w:r w:rsidRPr="001975F6">
              <w:rPr>
                <w:b/>
                <w:i/>
                <w:sz w:val="22"/>
              </w:rPr>
              <w:t>Содержание заданий для внеаудиторной самостоятельной работы</w:t>
            </w:r>
            <w:r w:rsidRPr="001975F6">
              <w:rPr>
                <w:sz w:val="22"/>
              </w:rPr>
              <w:t xml:space="preserve"> </w:t>
            </w:r>
          </w:p>
        </w:tc>
      </w:tr>
      <w:tr w:rsidR="002561AA" w:rsidRPr="001975F6" w:rsidTr="007F672C">
        <w:trPr>
          <w:trHeight w:val="28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0805A7">
            <w:pPr>
              <w:spacing w:after="0" w:line="259" w:lineRule="auto"/>
              <w:ind w:left="0" w:right="6" w:firstLine="0"/>
              <w:jc w:val="center"/>
              <w:rPr>
                <w:sz w:val="22"/>
              </w:rPr>
            </w:pPr>
            <w:r w:rsidRPr="001975F6">
              <w:rPr>
                <w:b/>
                <w:i/>
                <w:sz w:val="22"/>
              </w:rPr>
              <w:t xml:space="preserve">1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0805A7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 w:rsidRPr="001975F6">
              <w:rPr>
                <w:b/>
                <w:i/>
                <w:sz w:val="22"/>
              </w:rPr>
              <w:t xml:space="preserve">2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0805A7">
            <w:pPr>
              <w:spacing w:after="0" w:line="259" w:lineRule="auto"/>
              <w:ind w:left="703" w:right="0" w:firstLine="0"/>
              <w:jc w:val="center"/>
              <w:rPr>
                <w:sz w:val="22"/>
              </w:rPr>
            </w:pPr>
            <w:r w:rsidRPr="001975F6">
              <w:rPr>
                <w:b/>
                <w:i/>
                <w:sz w:val="22"/>
              </w:rPr>
              <w:t>3</w:t>
            </w:r>
            <w:r w:rsidRPr="001975F6">
              <w:rPr>
                <w:sz w:val="22"/>
              </w:rPr>
              <w:t xml:space="preserve"> </w:t>
            </w:r>
          </w:p>
        </w:tc>
      </w:tr>
      <w:tr w:rsidR="002561AA" w:rsidRPr="001975F6" w:rsidTr="007F672C">
        <w:trPr>
          <w:trHeight w:val="13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8E7C9B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b/>
                <w:sz w:val="22"/>
              </w:rPr>
              <w:t>Раздел 1. Древнейшая стадия история человечества.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1AA" w:rsidRPr="001975F6" w:rsidRDefault="008E7C9B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 w:rsidRPr="001975F6">
              <w:rPr>
                <w:sz w:val="22"/>
              </w:rPr>
              <w:t>4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CB7" w:rsidRPr="001975F6" w:rsidRDefault="008E7C9B" w:rsidP="00E67CB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>Разложения родового общества. Предпосылки возникнове</w:t>
            </w:r>
            <w:r w:rsidR="00513A4A" w:rsidRPr="001975F6">
              <w:rPr>
                <w:sz w:val="22"/>
              </w:rPr>
              <w:t xml:space="preserve">ния </w:t>
            </w:r>
            <w:proofErr w:type="spellStart"/>
            <w:proofErr w:type="gramStart"/>
            <w:r w:rsidR="00513A4A" w:rsidRPr="001975F6">
              <w:rPr>
                <w:sz w:val="22"/>
              </w:rPr>
              <w:t>цивилизаци</w:t>
            </w:r>
            <w:proofErr w:type="spellEnd"/>
            <w:r w:rsidRPr="001975F6">
              <w:rPr>
                <w:sz w:val="22"/>
              </w:rPr>
              <w:t>.(</w:t>
            </w:r>
            <w:proofErr w:type="gramEnd"/>
            <w:r w:rsidRPr="001975F6">
              <w:rPr>
                <w:sz w:val="22"/>
              </w:rPr>
              <w:t>подготовить сообщение</w:t>
            </w:r>
            <w:r w:rsidR="00E67CB7" w:rsidRPr="001975F6">
              <w:rPr>
                <w:sz w:val="22"/>
              </w:rPr>
              <w:t>)</w:t>
            </w:r>
          </w:p>
          <w:p w:rsidR="002561AA" w:rsidRPr="001975F6" w:rsidRDefault="008E7C9B" w:rsidP="00E67CB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b/>
                <w:i/>
                <w:sz w:val="22"/>
                <w:u w:val="single" w:color="000000"/>
              </w:rPr>
              <w:t xml:space="preserve"> </w:t>
            </w:r>
            <w:r w:rsidR="000805A7" w:rsidRPr="001975F6">
              <w:rPr>
                <w:b/>
                <w:i/>
                <w:sz w:val="22"/>
                <w:u w:val="single" w:color="000000"/>
              </w:rPr>
              <w:t>форма контроля</w:t>
            </w:r>
            <w:r w:rsidRPr="001975F6">
              <w:rPr>
                <w:i/>
                <w:sz w:val="22"/>
              </w:rPr>
              <w:t xml:space="preserve">: выступление с сообщениями </w:t>
            </w:r>
            <w:r w:rsidR="000805A7" w:rsidRPr="001975F6">
              <w:rPr>
                <w:i/>
                <w:sz w:val="22"/>
              </w:rPr>
              <w:t xml:space="preserve"> </w:t>
            </w:r>
            <w:r w:rsidR="000805A7" w:rsidRPr="001975F6">
              <w:rPr>
                <w:sz w:val="22"/>
              </w:rPr>
              <w:t xml:space="preserve"> </w:t>
            </w:r>
          </w:p>
        </w:tc>
      </w:tr>
      <w:tr w:rsidR="002561AA" w:rsidRPr="001975F6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E67CB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b/>
                <w:sz w:val="22"/>
              </w:rPr>
              <w:t>Раздел 2. Цивилизация древнего мира.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1AA" w:rsidRPr="001975F6" w:rsidRDefault="00E67CB7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 w:rsidRPr="001975F6">
              <w:rPr>
                <w:sz w:val="22"/>
              </w:rPr>
              <w:t>4</w:t>
            </w:r>
            <w:r w:rsidR="000805A7" w:rsidRPr="001975F6">
              <w:rPr>
                <w:sz w:val="22"/>
              </w:rPr>
              <w:t xml:space="preserve">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CB7" w:rsidRPr="001975F6" w:rsidRDefault="00E67CB7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sz w:val="22"/>
              </w:rPr>
            </w:pPr>
            <w:r w:rsidRPr="001975F6">
              <w:rPr>
                <w:sz w:val="22"/>
              </w:rPr>
              <w:t>Религия древних евреев. Культурное наследие.</w:t>
            </w:r>
            <w:r w:rsidRPr="001975F6">
              <w:rPr>
                <w:rFonts w:eastAsiaTheme="minorHAnsi"/>
                <w:iCs/>
                <w:sz w:val="22"/>
              </w:rPr>
              <w:t xml:space="preserve"> Превращение христианства в государственную религию Римской империи </w:t>
            </w:r>
            <w:r w:rsidRPr="001975F6">
              <w:rPr>
                <w:rFonts w:eastAsiaTheme="minorHAnsi"/>
                <w:sz w:val="22"/>
              </w:rPr>
              <w:t>(подготовить сообщение)</w:t>
            </w:r>
          </w:p>
          <w:p w:rsidR="002561AA" w:rsidRPr="001975F6" w:rsidRDefault="000805A7" w:rsidP="00E67CB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b/>
                <w:i/>
                <w:sz w:val="22"/>
                <w:u w:val="single" w:color="000000"/>
              </w:rPr>
              <w:t>форма контроля</w:t>
            </w:r>
            <w:r w:rsidR="00513A4A" w:rsidRPr="001975F6">
              <w:rPr>
                <w:i/>
                <w:sz w:val="22"/>
              </w:rPr>
              <w:t>:</w:t>
            </w:r>
            <w:r w:rsidR="00E67CB7" w:rsidRPr="001975F6">
              <w:rPr>
                <w:i/>
                <w:sz w:val="22"/>
              </w:rPr>
              <w:t xml:space="preserve"> выступление с сообщениями  </w:t>
            </w:r>
            <w:r w:rsidR="00E67CB7" w:rsidRPr="001975F6">
              <w:rPr>
                <w:sz w:val="22"/>
              </w:rPr>
              <w:t xml:space="preserve"> </w:t>
            </w:r>
          </w:p>
        </w:tc>
      </w:tr>
      <w:tr w:rsidR="002561AA" w:rsidRPr="001975F6" w:rsidTr="007F672C">
        <w:trPr>
          <w:trHeight w:val="13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E67CB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rFonts w:eastAsiaTheme="minorHAnsi"/>
                <w:b/>
                <w:sz w:val="22"/>
              </w:rPr>
              <w:t>Раздел 3. Цивилизации Запада и Востока в Средние века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1AA" w:rsidRPr="001975F6" w:rsidRDefault="00E67CB7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 w:rsidRPr="001975F6">
              <w:rPr>
                <w:sz w:val="22"/>
              </w:rPr>
              <w:t>4</w:t>
            </w:r>
            <w:r w:rsidR="000805A7" w:rsidRPr="001975F6">
              <w:rPr>
                <w:sz w:val="22"/>
              </w:rPr>
              <w:t xml:space="preserve">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CB7" w:rsidRPr="001975F6" w:rsidRDefault="00E67CB7">
            <w:pPr>
              <w:spacing w:after="0" w:line="259" w:lineRule="auto"/>
              <w:ind w:left="0" w:right="107" w:firstLine="0"/>
              <w:jc w:val="left"/>
              <w:rPr>
                <w:b/>
                <w:i/>
                <w:sz w:val="22"/>
                <w:u w:val="single" w:color="000000"/>
              </w:rPr>
            </w:pPr>
          </w:p>
          <w:p w:rsidR="00E67CB7" w:rsidRPr="001975F6" w:rsidRDefault="00E67CB7" w:rsidP="00E67CB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i/>
                <w:iCs/>
                <w:color w:val="auto"/>
                <w:sz w:val="22"/>
                <w:lang w:eastAsia="en-US"/>
              </w:rPr>
            </w:pPr>
            <w:r w:rsidRPr="001975F6">
              <w:rPr>
                <w:rFonts w:eastAsia="Calibri"/>
                <w:i/>
                <w:iCs/>
                <w:color w:val="auto"/>
                <w:sz w:val="22"/>
                <w:lang w:eastAsia="en-US"/>
              </w:rPr>
              <w:t xml:space="preserve"> Мусульмане и христиане</w:t>
            </w:r>
            <w:r w:rsidRPr="001975F6">
              <w:rPr>
                <w:rFonts w:eastAsia="Calibri"/>
                <w:color w:val="auto"/>
                <w:sz w:val="22"/>
                <w:lang w:eastAsia="en-US"/>
              </w:rPr>
              <w:t xml:space="preserve">. </w:t>
            </w:r>
            <w:r w:rsidRPr="001975F6">
              <w:rPr>
                <w:rFonts w:eastAsia="Calibri"/>
                <w:i/>
                <w:iCs/>
                <w:color w:val="auto"/>
                <w:sz w:val="22"/>
                <w:lang w:eastAsia="en-US"/>
              </w:rPr>
              <w:t xml:space="preserve">Халифат </w:t>
            </w:r>
            <w:proofErr w:type="spellStart"/>
            <w:r w:rsidRPr="001975F6">
              <w:rPr>
                <w:rFonts w:eastAsia="Calibri"/>
                <w:i/>
                <w:iCs/>
                <w:color w:val="auto"/>
                <w:sz w:val="22"/>
                <w:lang w:eastAsia="en-US"/>
              </w:rPr>
              <w:t>Омейядов</w:t>
            </w:r>
            <w:proofErr w:type="spellEnd"/>
            <w:r w:rsidRPr="001975F6">
              <w:rPr>
                <w:rFonts w:eastAsia="Calibri"/>
                <w:i/>
                <w:iCs/>
                <w:color w:val="auto"/>
                <w:sz w:val="22"/>
                <w:lang w:eastAsia="en-US"/>
              </w:rPr>
              <w:t xml:space="preserve"> и</w:t>
            </w:r>
          </w:p>
          <w:p w:rsidR="00E67CB7" w:rsidRPr="001975F6" w:rsidRDefault="00E67CB7" w:rsidP="00E67CB7">
            <w:pPr>
              <w:spacing w:after="0" w:line="259" w:lineRule="auto"/>
              <w:ind w:left="0" w:right="107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proofErr w:type="spellStart"/>
            <w:r w:rsidRPr="001975F6">
              <w:rPr>
                <w:rFonts w:eastAsia="Calibri"/>
                <w:i/>
                <w:iCs/>
                <w:color w:val="auto"/>
                <w:sz w:val="22"/>
                <w:lang w:eastAsia="en-US"/>
              </w:rPr>
              <w:t>Аббасидов</w:t>
            </w:r>
            <w:proofErr w:type="spellEnd"/>
            <w:r w:rsidRPr="001975F6">
              <w:rPr>
                <w:rFonts w:eastAsia="Calibri"/>
                <w:color w:val="auto"/>
                <w:sz w:val="22"/>
                <w:lang w:eastAsia="en-US"/>
              </w:rPr>
              <w:t>.</w:t>
            </w:r>
            <w:r w:rsidRPr="001975F6">
              <w:rPr>
                <w:rFonts w:eastAsia="Calibri"/>
                <w:i/>
                <w:iCs/>
                <w:color w:val="auto"/>
                <w:sz w:val="22"/>
                <w:lang w:eastAsia="en-US"/>
              </w:rPr>
              <w:t xml:space="preserve"> Архитектура</w:t>
            </w:r>
            <w:r w:rsidRPr="001975F6">
              <w:rPr>
                <w:rFonts w:eastAsia="Calibri"/>
                <w:color w:val="auto"/>
                <w:sz w:val="22"/>
                <w:lang w:eastAsia="en-US"/>
              </w:rPr>
              <w:t xml:space="preserve">, </w:t>
            </w:r>
            <w:r w:rsidRPr="001975F6">
              <w:rPr>
                <w:rFonts w:eastAsia="Calibri"/>
                <w:i/>
                <w:iCs/>
                <w:color w:val="auto"/>
                <w:sz w:val="22"/>
                <w:lang w:eastAsia="en-US"/>
              </w:rPr>
              <w:t>каллиграфия</w:t>
            </w:r>
            <w:r w:rsidRPr="001975F6">
              <w:rPr>
                <w:rFonts w:eastAsia="Calibri"/>
                <w:color w:val="auto"/>
                <w:sz w:val="22"/>
                <w:lang w:eastAsia="en-US"/>
              </w:rPr>
              <w:t xml:space="preserve">, </w:t>
            </w:r>
            <w:proofErr w:type="gramStart"/>
            <w:r w:rsidRPr="001975F6">
              <w:rPr>
                <w:rFonts w:eastAsia="Calibri"/>
                <w:i/>
                <w:iCs/>
                <w:color w:val="auto"/>
                <w:sz w:val="22"/>
                <w:lang w:eastAsia="en-US"/>
              </w:rPr>
              <w:t>литература</w:t>
            </w:r>
            <w:r w:rsidRPr="001975F6">
              <w:rPr>
                <w:rFonts w:eastAsia="Calibri"/>
                <w:color w:val="auto"/>
                <w:sz w:val="22"/>
                <w:lang w:eastAsia="en-US"/>
              </w:rPr>
              <w:t>.(</w:t>
            </w:r>
            <w:proofErr w:type="gramEnd"/>
            <w:r w:rsidRPr="001975F6">
              <w:rPr>
                <w:rFonts w:eastAsia="Calibri"/>
                <w:color w:val="auto"/>
                <w:sz w:val="22"/>
                <w:lang w:eastAsia="en-US"/>
              </w:rPr>
              <w:t>работа с историографическими источниками, подготовить презентации)</w:t>
            </w:r>
          </w:p>
          <w:p w:rsidR="002561AA" w:rsidRPr="001975F6" w:rsidRDefault="000805A7" w:rsidP="00E67CB7">
            <w:pPr>
              <w:spacing w:after="0" w:line="259" w:lineRule="auto"/>
              <w:ind w:left="0" w:right="107" w:firstLine="0"/>
              <w:jc w:val="left"/>
              <w:rPr>
                <w:sz w:val="22"/>
              </w:rPr>
            </w:pPr>
            <w:r w:rsidRPr="001975F6">
              <w:rPr>
                <w:b/>
                <w:i/>
                <w:sz w:val="22"/>
                <w:u w:val="single" w:color="000000"/>
              </w:rPr>
              <w:t>форма контроля</w:t>
            </w:r>
            <w:r w:rsidRPr="001975F6">
              <w:rPr>
                <w:i/>
                <w:sz w:val="22"/>
              </w:rPr>
              <w:t xml:space="preserve">: </w:t>
            </w:r>
            <w:r w:rsidR="00E67CB7" w:rsidRPr="001975F6">
              <w:rPr>
                <w:i/>
                <w:sz w:val="22"/>
              </w:rPr>
              <w:t>представление презентаций</w:t>
            </w:r>
          </w:p>
        </w:tc>
      </w:tr>
      <w:tr w:rsidR="002561AA" w:rsidRPr="001975F6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E67CB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rFonts w:eastAsiaTheme="minorHAnsi"/>
                <w:b/>
                <w:bCs/>
                <w:sz w:val="22"/>
              </w:rPr>
              <w:t>Тема 3.4 Восток в Средние века.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1AA" w:rsidRPr="001975F6" w:rsidRDefault="000805A7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 w:rsidRPr="001975F6">
              <w:rPr>
                <w:sz w:val="22"/>
              </w:rPr>
              <w:t xml:space="preserve">4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394" w:rsidRPr="001975F6" w:rsidRDefault="004B539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rFonts w:eastAsiaTheme="minorHAnsi"/>
                <w:bCs/>
                <w:sz w:val="22"/>
              </w:rPr>
              <w:t>Основные черты западноевропейского феодализма</w:t>
            </w:r>
            <w:r w:rsidRPr="001975F6">
              <w:rPr>
                <w:rFonts w:eastAsiaTheme="minorHAnsi"/>
                <w:b/>
                <w:bCs/>
                <w:sz w:val="22"/>
              </w:rPr>
              <w:t xml:space="preserve">. </w:t>
            </w:r>
            <w:r w:rsidRPr="001975F6">
              <w:rPr>
                <w:rFonts w:eastAsiaTheme="minorHAnsi"/>
                <w:sz w:val="22"/>
              </w:rPr>
              <w:t xml:space="preserve">Средневековое общество. Феодализм: понятие, основные черты. Феодальное землевладение, вассально-ленные </w:t>
            </w:r>
            <w:proofErr w:type="gramStart"/>
            <w:r w:rsidRPr="001975F6">
              <w:rPr>
                <w:rFonts w:eastAsiaTheme="minorHAnsi"/>
                <w:sz w:val="22"/>
              </w:rPr>
              <w:t>отношения.(</w:t>
            </w:r>
            <w:proofErr w:type="gramEnd"/>
            <w:r w:rsidRPr="001975F6">
              <w:rPr>
                <w:rFonts w:eastAsiaTheme="minorHAnsi"/>
                <w:sz w:val="22"/>
              </w:rPr>
              <w:t>подготовить сообщения)</w:t>
            </w:r>
          </w:p>
          <w:p w:rsidR="002561AA" w:rsidRPr="001975F6" w:rsidRDefault="000805A7" w:rsidP="004B539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b/>
                <w:i/>
                <w:sz w:val="22"/>
                <w:u w:val="single" w:color="000000"/>
              </w:rPr>
              <w:t>форма контроля</w:t>
            </w:r>
            <w:r w:rsidRPr="001975F6">
              <w:rPr>
                <w:i/>
                <w:sz w:val="22"/>
              </w:rPr>
              <w:t xml:space="preserve">: </w:t>
            </w:r>
            <w:r w:rsidR="004B5394" w:rsidRPr="001975F6">
              <w:rPr>
                <w:i/>
                <w:sz w:val="22"/>
              </w:rPr>
              <w:t xml:space="preserve">выступление с сообщениями  </w:t>
            </w:r>
            <w:r w:rsidR="004B5394" w:rsidRPr="001975F6">
              <w:rPr>
                <w:sz w:val="22"/>
              </w:rPr>
              <w:t xml:space="preserve"> </w:t>
            </w:r>
          </w:p>
        </w:tc>
      </w:tr>
      <w:tr w:rsidR="002561AA" w:rsidRPr="001975F6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4B5394" w:rsidP="004B5394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001975F6">
              <w:rPr>
                <w:rFonts w:eastAsiaTheme="minorHAnsi"/>
                <w:b/>
                <w:sz w:val="22"/>
              </w:rPr>
              <w:t xml:space="preserve"> Раздел 5. Россия в ХVI— ХVII веках: от великого княжества к царству</w:t>
            </w:r>
            <w:r w:rsidRPr="001975F6">
              <w:rPr>
                <w:b/>
                <w:sz w:val="22"/>
              </w:rP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1AA" w:rsidRPr="001975F6" w:rsidRDefault="004B5394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 w:rsidRPr="001975F6">
              <w:rPr>
                <w:sz w:val="22"/>
              </w:rPr>
              <w:t>4</w:t>
            </w:r>
            <w:r w:rsidR="000805A7" w:rsidRPr="001975F6">
              <w:rPr>
                <w:sz w:val="22"/>
              </w:rPr>
              <w:t xml:space="preserve">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394" w:rsidRPr="001975F6" w:rsidRDefault="004B539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  <w:p w:rsidR="004B5394" w:rsidRPr="001975F6" w:rsidRDefault="004B539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 xml:space="preserve">Русская культура в 13- 15 вв. Русская культура в 16-17 </w:t>
            </w:r>
            <w:proofErr w:type="spellStart"/>
            <w:r w:rsidRPr="001975F6">
              <w:rPr>
                <w:sz w:val="22"/>
              </w:rPr>
              <w:t>вв</w:t>
            </w:r>
            <w:proofErr w:type="spellEnd"/>
            <w:r w:rsidRPr="001975F6">
              <w:rPr>
                <w:sz w:val="22"/>
              </w:rPr>
              <w:t xml:space="preserve"> Летописание. Важнейшие памятники литературы (памятники куликовского цикла, сказания, жития, хождения). Развитие зодчества (Московский Кремль, монастырские комплексы-крепости).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</w:t>
            </w:r>
            <w:r w:rsidRPr="001975F6">
              <w:rPr>
                <w:sz w:val="22"/>
              </w:rPr>
              <w:lastRenderedPageBreak/>
              <w:t>новые жанры (сатирические повести, автобиографические повести), новые герои. Зодчество: основные стили и памятники. Живопись (С. Ушаков</w:t>
            </w:r>
            <w:proofErr w:type="gramStart"/>
            <w:r w:rsidRPr="001975F6">
              <w:rPr>
                <w:sz w:val="22"/>
              </w:rPr>
              <w:t>).(</w:t>
            </w:r>
            <w:proofErr w:type="gramEnd"/>
            <w:r w:rsidRPr="001975F6">
              <w:rPr>
                <w:sz w:val="22"/>
              </w:rPr>
              <w:t>работа с историографическими документами) (подготовить сообщения</w:t>
            </w:r>
          </w:p>
          <w:p w:rsidR="002561AA" w:rsidRPr="001975F6" w:rsidRDefault="000805A7" w:rsidP="004B539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b/>
                <w:i/>
                <w:sz w:val="22"/>
                <w:u w:val="single" w:color="000000"/>
              </w:rPr>
              <w:t>форма контроля</w:t>
            </w:r>
            <w:r w:rsidRPr="001975F6">
              <w:rPr>
                <w:i/>
                <w:sz w:val="22"/>
              </w:rPr>
              <w:t xml:space="preserve">: </w:t>
            </w:r>
            <w:r w:rsidR="004B5394" w:rsidRPr="001975F6">
              <w:rPr>
                <w:i/>
                <w:sz w:val="22"/>
              </w:rPr>
              <w:t xml:space="preserve">выступление с сообщениями   </w:t>
            </w:r>
          </w:p>
        </w:tc>
      </w:tr>
      <w:tr w:rsidR="002561AA" w:rsidRPr="001975F6" w:rsidTr="007F672C">
        <w:trPr>
          <w:trHeight w:val="83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4B539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b/>
                <w:sz w:val="22"/>
              </w:rPr>
              <w:lastRenderedPageBreak/>
              <w:t>Раздел 6. Россия в 18 вв.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1AA" w:rsidRPr="001975F6" w:rsidRDefault="004B5394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 w:rsidRPr="001975F6">
              <w:rPr>
                <w:sz w:val="22"/>
              </w:rPr>
              <w:t>4</w:t>
            </w:r>
            <w:r w:rsidR="000805A7" w:rsidRPr="001975F6">
              <w:rPr>
                <w:sz w:val="22"/>
              </w:rPr>
              <w:t xml:space="preserve">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394" w:rsidRPr="001975F6" w:rsidRDefault="004B539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>Достижения архитектуры и изобразительного искусств</w:t>
            </w:r>
            <w:r w:rsidR="006E25D5" w:rsidRPr="001975F6">
              <w:rPr>
                <w:sz w:val="22"/>
              </w:rPr>
              <w:t xml:space="preserve">а. Барокко и классицизм в </w:t>
            </w:r>
            <w:proofErr w:type="gramStart"/>
            <w:r w:rsidR="006E25D5" w:rsidRPr="001975F6">
              <w:rPr>
                <w:sz w:val="22"/>
              </w:rPr>
              <w:t>России</w:t>
            </w:r>
            <w:r w:rsidRPr="001975F6">
              <w:rPr>
                <w:sz w:val="22"/>
              </w:rPr>
              <w:t>.(</w:t>
            </w:r>
            <w:proofErr w:type="gramEnd"/>
            <w:r w:rsidRPr="001975F6">
              <w:rPr>
                <w:sz w:val="22"/>
              </w:rPr>
              <w:t>выполнить рефераты)</w:t>
            </w:r>
          </w:p>
          <w:p w:rsidR="004B5394" w:rsidRPr="001975F6" w:rsidRDefault="004B539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  <w:p w:rsidR="002561AA" w:rsidRPr="001975F6" w:rsidRDefault="000805A7" w:rsidP="004B539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b/>
                <w:i/>
                <w:sz w:val="22"/>
                <w:u w:val="single" w:color="000000"/>
              </w:rPr>
              <w:t>форма контроля</w:t>
            </w:r>
            <w:r w:rsidRPr="001975F6">
              <w:rPr>
                <w:i/>
                <w:sz w:val="22"/>
              </w:rPr>
              <w:t xml:space="preserve">: </w:t>
            </w:r>
            <w:r w:rsidR="006E25D5" w:rsidRPr="001975F6">
              <w:rPr>
                <w:i/>
                <w:sz w:val="22"/>
              </w:rPr>
              <w:t>проверка рефератов</w:t>
            </w:r>
            <w:r w:rsidRPr="001975F6">
              <w:rPr>
                <w:sz w:val="22"/>
              </w:rPr>
              <w:t xml:space="preserve"> </w:t>
            </w:r>
          </w:p>
        </w:tc>
      </w:tr>
      <w:tr w:rsidR="002561AA" w:rsidRPr="001975F6" w:rsidTr="007F672C">
        <w:trPr>
          <w:trHeight w:val="83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4B539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b/>
                <w:sz w:val="22"/>
              </w:rPr>
              <w:t>Раздел 7.  Российская империя в ХIХ веке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1AA" w:rsidRPr="001975F6" w:rsidRDefault="004B5394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 w:rsidRPr="001975F6">
              <w:rPr>
                <w:sz w:val="22"/>
              </w:rPr>
              <w:t>4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5D5" w:rsidRPr="001975F6" w:rsidRDefault="004B539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>Колониальная экспансия европейских стран. Индия. Особенности социально- экономического и политического развития стран Востока. Страны Востока и страны Запада: углубление разрыва в темпах экономического роста. Значение колоний для ускоренного развития западных стран. Колониальный раздел Азии и Африки</w:t>
            </w:r>
          </w:p>
          <w:p w:rsidR="004B5394" w:rsidRPr="001975F6" w:rsidRDefault="006E25D5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>Подготовка докладов</w:t>
            </w:r>
          </w:p>
          <w:p w:rsidR="002561AA" w:rsidRPr="001975F6" w:rsidRDefault="000805A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b/>
                <w:i/>
                <w:sz w:val="22"/>
                <w:u w:val="single" w:color="000000"/>
              </w:rPr>
              <w:t>форма контроля</w:t>
            </w:r>
            <w:r w:rsidRPr="001975F6">
              <w:rPr>
                <w:i/>
                <w:sz w:val="22"/>
              </w:rPr>
              <w:t xml:space="preserve">: выступление с докладом; </w:t>
            </w:r>
            <w:r w:rsidRPr="001975F6">
              <w:rPr>
                <w:sz w:val="22"/>
              </w:rPr>
              <w:t xml:space="preserve"> </w:t>
            </w:r>
          </w:p>
        </w:tc>
      </w:tr>
      <w:tr w:rsidR="002561AA" w:rsidRPr="001975F6" w:rsidTr="007F672C">
        <w:trPr>
          <w:trHeight w:val="28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4B539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b/>
                <w:sz w:val="22"/>
              </w:rPr>
              <w:t>Раздел 9. От новой истории к новейшей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0805A7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 w:rsidRPr="001975F6">
              <w:rPr>
                <w:sz w:val="22"/>
              </w:rPr>
              <w:t xml:space="preserve">4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247" w:rsidRPr="001975F6" w:rsidRDefault="00EC724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 xml:space="preserve"> Военная интервенции стран Антанты. Изоляция Советской России. Советская Россия и бывшие окраины Российской империи.</w:t>
            </w:r>
          </w:p>
          <w:p w:rsidR="00EC7247" w:rsidRPr="001975F6" w:rsidRDefault="00EC724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 xml:space="preserve">подготовка презентаций </w:t>
            </w:r>
          </w:p>
          <w:p w:rsidR="002561AA" w:rsidRPr="001975F6" w:rsidRDefault="00EC724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b/>
                <w:i/>
                <w:sz w:val="22"/>
                <w:u w:val="single" w:color="000000"/>
              </w:rPr>
              <w:t>форма контроля</w:t>
            </w:r>
            <w:r w:rsidRPr="001975F6">
              <w:rPr>
                <w:i/>
                <w:sz w:val="22"/>
              </w:rPr>
              <w:t>: представление презентаций</w:t>
            </w:r>
          </w:p>
        </w:tc>
      </w:tr>
      <w:tr w:rsidR="002561AA" w:rsidRPr="001975F6" w:rsidTr="007F672C">
        <w:trPr>
          <w:trHeight w:val="56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EC7247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b/>
                <w:sz w:val="22"/>
              </w:rPr>
              <w:t>Раздел10. Между мировыми войнами.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247" w:rsidRPr="001975F6" w:rsidRDefault="00EC7247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 xml:space="preserve">             </w:t>
            </w:r>
          </w:p>
          <w:p w:rsidR="002561AA" w:rsidRPr="001975F6" w:rsidRDefault="00EC7247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 xml:space="preserve">               </w:t>
            </w:r>
            <w:r w:rsidR="00513A4A" w:rsidRPr="001975F6">
              <w:rPr>
                <w:sz w:val="22"/>
              </w:rPr>
              <w:t>4</w:t>
            </w:r>
            <w:r w:rsidRPr="001975F6">
              <w:rPr>
                <w:sz w:val="22"/>
              </w:rPr>
              <w:t xml:space="preserve">   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247" w:rsidRPr="001975F6" w:rsidRDefault="00EC7247">
            <w:pPr>
              <w:spacing w:after="0" w:line="259" w:lineRule="auto"/>
              <w:ind w:left="0" w:right="395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>Создание Советской системы образования. Индустриализация и коллективизация</w:t>
            </w:r>
          </w:p>
          <w:p w:rsidR="00EC7247" w:rsidRPr="001975F6" w:rsidRDefault="000805A7">
            <w:pPr>
              <w:spacing w:after="0" w:line="259" w:lineRule="auto"/>
              <w:ind w:left="0" w:right="395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 xml:space="preserve">подготовка презентаций </w:t>
            </w:r>
          </w:p>
          <w:p w:rsidR="002561AA" w:rsidRPr="001975F6" w:rsidRDefault="000805A7">
            <w:pPr>
              <w:spacing w:after="0" w:line="259" w:lineRule="auto"/>
              <w:ind w:left="0" w:right="395" w:firstLine="0"/>
              <w:jc w:val="left"/>
              <w:rPr>
                <w:sz w:val="22"/>
              </w:rPr>
            </w:pPr>
            <w:r w:rsidRPr="001975F6">
              <w:rPr>
                <w:b/>
                <w:i/>
                <w:sz w:val="22"/>
                <w:u w:val="single" w:color="000000"/>
              </w:rPr>
              <w:t>форма контроля</w:t>
            </w:r>
            <w:r w:rsidRPr="001975F6">
              <w:rPr>
                <w:i/>
                <w:sz w:val="22"/>
              </w:rPr>
              <w:t>: представление презентаций</w:t>
            </w:r>
            <w:r w:rsidRPr="001975F6">
              <w:rPr>
                <w:sz w:val="22"/>
              </w:rPr>
              <w:t xml:space="preserve"> </w:t>
            </w:r>
          </w:p>
        </w:tc>
      </w:tr>
      <w:tr w:rsidR="002561AA" w:rsidRPr="001975F6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EC7247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001975F6">
              <w:rPr>
                <w:b/>
                <w:sz w:val="22"/>
              </w:rPr>
              <w:t>Раздел 11. Вторая мировая война. Великая Отечественная война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1AA" w:rsidRPr="001975F6" w:rsidRDefault="00EC7247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 w:rsidRPr="001975F6">
              <w:rPr>
                <w:sz w:val="22"/>
              </w:rPr>
              <w:t>4</w:t>
            </w:r>
            <w:r w:rsidR="000805A7" w:rsidRPr="001975F6">
              <w:rPr>
                <w:sz w:val="22"/>
              </w:rPr>
              <w:t xml:space="preserve">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247" w:rsidRPr="001975F6" w:rsidRDefault="00EC724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>Значение и цена Победы в ВОВ. Героизм и патриотизм. Решающая роль СССР в разгроме фашизма</w:t>
            </w:r>
          </w:p>
          <w:p w:rsidR="00EC7247" w:rsidRPr="001975F6" w:rsidRDefault="006E25D5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 xml:space="preserve">Подготовка </w:t>
            </w:r>
            <w:r w:rsidR="00EC7247" w:rsidRPr="001975F6">
              <w:rPr>
                <w:sz w:val="22"/>
              </w:rPr>
              <w:t>доклад</w:t>
            </w:r>
            <w:r w:rsidRPr="001975F6">
              <w:rPr>
                <w:sz w:val="22"/>
              </w:rPr>
              <w:t>ов</w:t>
            </w:r>
          </w:p>
          <w:p w:rsidR="002561AA" w:rsidRPr="001975F6" w:rsidRDefault="000805A7" w:rsidP="00EC724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b/>
                <w:i/>
                <w:sz w:val="22"/>
                <w:u w:val="single" w:color="000000"/>
              </w:rPr>
              <w:t>форма контроля</w:t>
            </w:r>
            <w:r w:rsidRPr="001975F6">
              <w:rPr>
                <w:i/>
                <w:sz w:val="22"/>
              </w:rPr>
              <w:t>:</w:t>
            </w:r>
            <w:r w:rsidR="006E25D5" w:rsidRPr="001975F6">
              <w:rPr>
                <w:i/>
                <w:sz w:val="22"/>
              </w:rPr>
              <w:t xml:space="preserve"> выступление с докладами</w:t>
            </w:r>
            <w:r w:rsidRPr="001975F6">
              <w:rPr>
                <w:i/>
                <w:sz w:val="22"/>
              </w:rPr>
              <w:t xml:space="preserve"> </w:t>
            </w:r>
            <w:r w:rsidRPr="001975F6">
              <w:rPr>
                <w:sz w:val="22"/>
              </w:rPr>
              <w:t xml:space="preserve"> </w:t>
            </w:r>
          </w:p>
        </w:tc>
      </w:tr>
      <w:tr w:rsidR="008E7C9B" w:rsidRPr="001975F6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C9B" w:rsidRPr="001975F6" w:rsidRDefault="006E25D5">
            <w:pPr>
              <w:spacing w:after="0" w:line="259" w:lineRule="auto"/>
              <w:ind w:left="0" w:right="0" w:firstLine="0"/>
              <w:rPr>
                <w:b/>
                <w:sz w:val="22"/>
              </w:rPr>
            </w:pPr>
            <w:r w:rsidRPr="001975F6">
              <w:rPr>
                <w:b/>
                <w:sz w:val="22"/>
              </w:rPr>
              <w:t xml:space="preserve">Раздел 12. </w:t>
            </w:r>
            <w:r w:rsidRPr="001975F6">
              <w:rPr>
                <w:rFonts w:eastAsiaTheme="minorHAnsi"/>
                <w:b/>
                <w:sz w:val="22"/>
              </w:rPr>
              <w:t>Мир во второй половине ХХ — начале ХХI века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C9B" w:rsidRPr="001975F6" w:rsidRDefault="006E25D5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 w:rsidRPr="001975F6">
              <w:rPr>
                <w:sz w:val="22"/>
              </w:rPr>
              <w:t>8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C9B" w:rsidRPr="001975F6" w:rsidRDefault="006E25D5">
            <w:pPr>
              <w:spacing w:after="0" w:line="278" w:lineRule="auto"/>
              <w:ind w:left="0" w:right="96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>Страны Азии. Страны Африки. Ближневосточный конфликт. Страны Латинской Америки.</w:t>
            </w:r>
          </w:p>
          <w:p w:rsidR="006E25D5" w:rsidRPr="001975F6" w:rsidRDefault="006E25D5">
            <w:pPr>
              <w:spacing w:after="0" w:line="278" w:lineRule="auto"/>
              <w:ind w:left="0" w:right="96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>подготовить рефераты</w:t>
            </w:r>
          </w:p>
          <w:p w:rsidR="006E25D5" w:rsidRPr="001975F6" w:rsidRDefault="006E25D5">
            <w:pPr>
              <w:spacing w:after="0" w:line="278" w:lineRule="auto"/>
              <w:ind w:left="0" w:right="960" w:firstLine="0"/>
              <w:jc w:val="left"/>
              <w:rPr>
                <w:sz w:val="22"/>
              </w:rPr>
            </w:pPr>
            <w:r w:rsidRPr="001975F6">
              <w:rPr>
                <w:b/>
                <w:i/>
                <w:sz w:val="22"/>
                <w:u w:val="single" w:color="000000"/>
              </w:rPr>
              <w:lastRenderedPageBreak/>
              <w:t xml:space="preserve">форма контроля: </w:t>
            </w:r>
            <w:r w:rsidRPr="001975F6">
              <w:rPr>
                <w:sz w:val="22"/>
              </w:rPr>
              <w:t>проверка рефератов</w:t>
            </w:r>
          </w:p>
        </w:tc>
      </w:tr>
      <w:tr w:rsidR="008E7C9B" w:rsidRPr="001975F6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C9B" w:rsidRPr="001975F6" w:rsidRDefault="006E25D5">
            <w:pPr>
              <w:spacing w:after="0" w:line="259" w:lineRule="auto"/>
              <w:ind w:left="0" w:right="0" w:firstLine="0"/>
              <w:rPr>
                <w:b/>
                <w:sz w:val="22"/>
              </w:rPr>
            </w:pPr>
            <w:r w:rsidRPr="001975F6">
              <w:rPr>
                <w:b/>
                <w:sz w:val="22"/>
              </w:rPr>
              <w:lastRenderedPageBreak/>
              <w:t>Раздел 13. СССР в 1945- 1991 годы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C9B" w:rsidRPr="001975F6" w:rsidRDefault="006E25D5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 w:rsidRPr="001975F6">
              <w:rPr>
                <w:sz w:val="22"/>
              </w:rPr>
              <w:t>10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C9B" w:rsidRPr="001975F6" w:rsidRDefault="006E25D5">
            <w:pPr>
              <w:spacing w:after="0" w:line="278" w:lineRule="auto"/>
              <w:ind w:left="0" w:right="96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>СССР в период перестройки. Распад социалистического лагеря. Окончание войны в Афганистане</w:t>
            </w:r>
          </w:p>
          <w:p w:rsidR="00513A4A" w:rsidRPr="001975F6" w:rsidRDefault="00513A4A" w:rsidP="00513A4A">
            <w:pPr>
              <w:spacing w:after="0" w:line="278" w:lineRule="auto"/>
              <w:ind w:left="0" w:right="96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>подготовить рефераты</w:t>
            </w:r>
          </w:p>
          <w:p w:rsidR="00513A4A" w:rsidRPr="001975F6" w:rsidRDefault="00513A4A" w:rsidP="00513A4A">
            <w:pPr>
              <w:spacing w:after="0" w:line="278" w:lineRule="auto"/>
              <w:ind w:left="0" w:right="960" w:firstLine="0"/>
              <w:jc w:val="left"/>
              <w:rPr>
                <w:sz w:val="22"/>
              </w:rPr>
            </w:pPr>
            <w:r w:rsidRPr="001975F6">
              <w:rPr>
                <w:b/>
                <w:sz w:val="22"/>
                <w:u w:val="single"/>
              </w:rPr>
              <w:t>форма контроля</w:t>
            </w:r>
            <w:r w:rsidRPr="001975F6">
              <w:rPr>
                <w:sz w:val="22"/>
              </w:rPr>
              <w:t>: проверка рефератов</w:t>
            </w:r>
          </w:p>
          <w:p w:rsidR="00513A4A" w:rsidRPr="001975F6" w:rsidRDefault="00513A4A">
            <w:pPr>
              <w:spacing w:after="0" w:line="278" w:lineRule="auto"/>
              <w:ind w:left="0" w:right="960" w:firstLine="0"/>
              <w:jc w:val="left"/>
              <w:rPr>
                <w:sz w:val="22"/>
              </w:rPr>
            </w:pPr>
          </w:p>
        </w:tc>
      </w:tr>
      <w:tr w:rsidR="006E25D5" w:rsidRPr="001975F6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5D5" w:rsidRPr="001975F6" w:rsidRDefault="006E25D5">
            <w:pPr>
              <w:spacing w:after="0" w:line="259" w:lineRule="auto"/>
              <w:ind w:left="0" w:right="0" w:firstLine="0"/>
              <w:rPr>
                <w:b/>
                <w:sz w:val="22"/>
              </w:rPr>
            </w:pPr>
            <w:r w:rsidRPr="001975F6">
              <w:rPr>
                <w:b/>
                <w:sz w:val="22"/>
              </w:rPr>
              <w:t>Раздел 14. Россия и мир на рубеже 20-21веков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5D5" w:rsidRPr="001975F6" w:rsidRDefault="006E25D5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 w:rsidRPr="001975F6">
              <w:rPr>
                <w:sz w:val="22"/>
              </w:rPr>
              <w:t>10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5D5" w:rsidRPr="001975F6" w:rsidRDefault="006E25D5" w:rsidP="006E25D5">
            <w:pPr>
              <w:spacing w:after="0" w:line="278" w:lineRule="auto"/>
              <w:ind w:left="0" w:right="96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>Мир в 21 веке. Страны третьего мира. Место России в международных отношениях. Место России в международных отношениях</w:t>
            </w:r>
          </w:p>
          <w:p w:rsidR="006E25D5" w:rsidRPr="001975F6" w:rsidRDefault="006E25D5" w:rsidP="006E25D5">
            <w:pPr>
              <w:spacing w:after="0" w:line="278" w:lineRule="auto"/>
              <w:ind w:left="0" w:right="96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>подготовить рефераты</w:t>
            </w:r>
          </w:p>
          <w:p w:rsidR="006E25D5" w:rsidRPr="001975F6" w:rsidRDefault="006E25D5" w:rsidP="006E25D5">
            <w:pPr>
              <w:spacing w:after="0" w:line="278" w:lineRule="auto"/>
              <w:ind w:left="0" w:right="960" w:firstLine="0"/>
              <w:jc w:val="left"/>
              <w:rPr>
                <w:sz w:val="22"/>
              </w:rPr>
            </w:pPr>
            <w:r w:rsidRPr="001975F6">
              <w:rPr>
                <w:b/>
                <w:sz w:val="22"/>
              </w:rPr>
              <w:t>форма контроля</w:t>
            </w:r>
            <w:r w:rsidRPr="001975F6">
              <w:rPr>
                <w:sz w:val="22"/>
              </w:rPr>
              <w:t>: проверка рефератов</w:t>
            </w:r>
          </w:p>
        </w:tc>
      </w:tr>
      <w:tr w:rsidR="002561AA" w:rsidRPr="001975F6" w:rsidTr="007F672C">
        <w:trPr>
          <w:trHeight w:val="28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0805A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 xml:space="preserve">ИТОГО часов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8E7C9B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 w:rsidRPr="001975F6">
              <w:rPr>
                <w:b/>
                <w:sz w:val="22"/>
              </w:rPr>
              <w:t>6</w:t>
            </w:r>
            <w:r w:rsidR="000805A7" w:rsidRPr="001975F6">
              <w:rPr>
                <w:b/>
                <w:sz w:val="22"/>
              </w:rPr>
              <w:t xml:space="preserve">8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AA" w:rsidRPr="001975F6" w:rsidRDefault="000805A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975F6">
              <w:rPr>
                <w:sz w:val="22"/>
              </w:rPr>
              <w:t xml:space="preserve"> </w:t>
            </w:r>
          </w:p>
        </w:tc>
      </w:tr>
    </w:tbl>
    <w:p w:rsidR="002561AA" w:rsidRPr="001975F6" w:rsidRDefault="000805A7">
      <w:pPr>
        <w:spacing w:after="0" w:line="259" w:lineRule="auto"/>
        <w:ind w:left="0" w:right="0" w:firstLine="0"/>
        <w:jc w:val="left"/>
        <w:rPr>
          <w:sz w:val="22"/>
        </w:rPr>
      </w:pPr>
      <w:r w:rsidRPr="001975F6">
        <w:rPr>
          <w:rFonts w:ascii="Calibri" w:eastAsia="Calibri" w:hAnsi="Calibri" w:cs="Calibri"/>
          <w:sz w:val="22"/>
        </w:rPr>
        <w:t xml:space="preserve"> </w:t>
      </w:r>
    </w:p>
    <w:p w:rsidR="002561AA" w:rsidRPr="001975F6" w:rsidRDefault="000805A7">
      <w:pPr>
        <w:spacing w:after="0" w:line="259" w:lineRule="auto"/>
        <w:ind w:left="0" w:right="0" w:firstLine="0"/>
        <w:jc w:val="left"/>
        <w:rPr>
          <w:sz w:val="22"/>
        </w:rPr>
      </w:pPr>
      <w:r w:rsidRPr="001975F6">
        <w:rPr>
          <w:rFonts w:ascii="Calibri" w:eastAsia="Calibri" w:hAnsi="Calibri" w:cs="Calibri"/>
          <w:sz w:val="22"/>
        </w:rPr>
        <w:t xml:space="preserve"> </w:t>
      </w:r>
    </w:p>
    <w:p w:rsidR="002561AA" w:rsidRPr="001975F6" w:rsidRDefault="000805A7">
      <w:pPr>
        <w:spacing w:after="6837" w:line="259" w:lineRule="auto"/>
        <w:ind w:left="0" w:right="0" w:firstLine="0"/>
        <w:jc w:val="left"/>
        <w:rPr>
          <w:sz w:val="22"/>
        </w:rPr>
      </w:pPr>
      <w:r w:rsidRPr="001975F6">
        <w:rPr>
          <w:rFonts w:ascii="Calibri" w:eastAsia="Calibri" w:hAnsi="Calibri" w:cs="Calibri"/>
          <w:sz w:val="22"/>
        </w:rPr>
        <w:t xml:space="preserve"> </w:t>
      </w:r>
    </w:p>
    <w:p w:rsidR="002561AA" w:rsidRPr="001975F6" w:rsidRDefault="006944D8">
      <w:pPr>
        <w:pStyle w:val="1"/>
        <w:ind w:left="1546" w:right="684"/>
        <w:rPr>
          <w:sz w:val="22"/>
        </w:rPr>
      </w:pPr>
      <w:r w:rsidRPr="001975F6">
        <w:rPr>
          <w:sz w:val="22"/>
        </w:rPr>
        <w:lastRenderedPageBreak/>
        <w:t xml:space="preserve">3.ОБЩИЕ РЕКОМЕНДАЦИИ ПО ВЫПОЛНЕНИЮ </w:t>
      </w:r>
      <w:r w:rsidR="000805A7" w:rsidRPr="001975F6">
        <w:rPr>
          <w:sz w:val="22"/>
        </w:rPr>
        <w:t xml:space="preserve">ВНЕАУДИТОРНОЙ САМОСТОЯТЕЛЬНОЙ РАБОТЫ </w:t>
      </w:r>
    </w:p>
    <w:p w:rsidR="002561AA" w:rsidRPr="001975F6" w:rsidRDefault="000805A7">
      <w:pPr>
        <w:spacing w:after="0" w:line="259" w:lineRule="auto"/>
        <w:ind w:left="43" w:right="0" w:firstLine="0"/>
        <w:jc w:val="center"/>
        <w:rPr>
          <w:sz w:val="22"/>
        </w:rPr>
      </w:pPr>
      <w:r w:rsidRPr="001975F6">
        <w:rPr>
          <w:rFonts w:ascii="Calibri" w:eastAsia="Calibri" w:hAnsi="Calibri" w:cs="Calibri"/>
          <w:sz w:val="22"/>
        </w:rPr>
        <w:t xml:space="preserve"> </w:t>
      </w:r>
    </w:p>
    <w:p w:rsidR="002561AA" w:rsidRPr="001975F6" w:rsidRDefault="000805A7">
      <w:pPr>
        <w:spacing w:after="89" w:line="259" w:lineRule="auto"/>
        <w:ind w:left="43" w:right="0" w:firstLine="0"/>
        <w:jc w:val="center"/>
        <w:rPr>
          <w:sz w:val="22"/>
        </w:rPr>
      </w:pPr>
      <w:r w:rsidRPr="001975F6">
        <w:rPr>
          <w:rFonts w:ascii="Calibri" w:eastAsia="Calibri" w:hAnsi="Calibri" w:cs="Calibri"/>
          <w:sz w:val="22"/>
        </w:rPr>
        <w:t xml:space="preserve"> </w:t>
      </w:r>
    </w:p>
    <w:p w:rsidR="002561AA" w:rsidRPr="001975F6" w:rsidRDefault="000805A7">
      <w:pPr>
        <w:spacing w:after="0" w:line="280" w:lineRule="auto"/>
        <w:ind w:left="0" w:right="0" w:firstLine="708"/>
        <w:jc w:val="left"/>
        <w:rPr>
          <w:sz w:val="22"/>
        </w:rPr>
      </w:pPr>
      <w:r w:rsidRPr="001975F6">
        <w:rPr>
          <w:rFonts w:ascii="Arial" w:eastAsia="Arial" w:hAnsi="Arial" w:cs="Arial"/>
          <w:b/>
          <w:color w:val="292302"/>
          <w:sz w:val="22"/>
        </w:rPr>
        <w:t>3</w:t>
      </w:r>
      <w:r w:rsidRPr="001975F6">
        <w:rPr>
          <w:b/>
          <w:color w:val="292302"/>
          <w:sz w:val="22"/>
        </w:rPr>
        <w:t>.1. Методические рекомендации по написанию, оформлению и защите реферата</w:t>
      </w:r>
      <w:r w:rsidRPr="001975F6">
        <w:rPr>
          <w:sz w:val="22"/>
        </w:rPr>
        <w:t xml:space="preserve"> </w:t>
      </w:r>
    </w:p>
    <w:p w:rsidR="002561AA" w:rsidRPr="001975F6" w:rsidRDefault="000805A7">
      <w:pPr>
        <w:ind w:left="708" w:right="0" w:firstLine="0"/>
        <w:rPr>
          <w:sz w:val="22"/>
        </w:rPr>
      </w:pPr>
      <w:r w:rsidRPr="001975F6">
        <w:rPr>
          <w:sz w:val="22"/>
        </w:rPr>
        <w:t xml:space="preserve">В процессе работы над рефератом можно выделить 4 этапа: </w:t>
      </w:r>
    </w:p>
    <w:p w:rsidR="002561AA" w:rsidRPr="001975F6" w:rsidRDefault="000805A7">
      <w:pPr>
        <w:numPr>
          <w:ilvl w:val="0"/>
          <w:numId w:val="3"/>
        </w:numPr>
        <w:ind w:right="0" w:hanging="708"/>
        <w:rPr>
          <w:sz w:val="22"/>
        </w:rPr>
      </w:pPr>
      <w:r w:rsidRPr="001975F6">
        <w:rPr>
          <w:sz w:val="22"/>
        </w:rPr>
        <w:t xml:space="preserve">вводный – выбор темы, работа над планом и введением; </w:t>
      </w:r>
    </w:p>
    <w:p w:rsidR="002561AA" w:rsidRPr="001975F6" w:rsidRDefault="000805A7">
      <w:pPr>
        <w:numPr>
          <w:ilvl w:val="0"/>
          <w:numId w:val="3"/>
        </w:numPr>
        <w:ind w:right="0" w:hanging="708"/>
        <w:rPr>
          <w:sz w:val="22"/>
        </w:rPr>
      </w:pPr>
      <w:r w:rsidRPr="001975F6">
        <w:rPr>
          <w:sz w:val="22"/>
        </w:rPr>
        <w:t xml:space="preserve">основной – работа над содержанием и заключением реферата; </w:t>
      </w:r>
    </w:p>
    <w:p w:rsidR="002561AA" w:rsidRPr="001975F6" w:rsidRDefault="000805A7">
      <w:pPr>
        <w:numPr>
          <w:ilvl w:val="0"/>
          <w:numId w:val="3"/>
        </w:numPr>
        <w:ind w:right="0" w:hanging="708"/>
        <w:rPr>
          <w:sz w:val="22"/>
        </w:rPr>
      </w:pPr>
      <w:r w:rsidRPr="001975F6">
        <w:rPr>
          <w:sz w:val="22"/>
        </w:rPr>
        <w:t xml:space="preserve">заключительный – оформление реферата; </w:t>
      </w:r>
    </w:p>
    <w:p w:rsidR="002561AA" w:rsidRPr="001975F6" w:rsidRDefault="000805A7">
      <w:pPr>
        <w:numPr>
          <w:ilvl w:val="0"/>
          <w:numId w:val="3"/>
        </w:numPr>
        <w:ind w:right="0" w:hanging="708"/>
        <w:rPr>
          <w:sz w:val="22"/>
        </w:rPr>
      </w:pPr>
      <w:r w:rsidRPr="001975F6">
        <w:rPr>
          <w:sz w:val="22"/>
        </w:rPr>
        <w:t xml:space="preserve">защита реферата (на уроке, студенческой конференции и т.д.) </w:t>
      </w:r>
    </w:p>
    <w:p w:rsidR="002561AA" w:rsidRPr="001975F6" w:rsidRDefault="000805A7">
      <w:pPr>
        <w:spacing w:line="269" w:lineRule="auto"/>
        <w:ind w:left="715" w:right="0" w:hanging="10"/>
        <w:jc w:val="left"/>
        <w:rPr>
          <w:sz w:val="22"/>
        </w:rPr>
      </w:pPr>
      <w:r w:rsidRPr="001975F6">
        <w:rPr>
          <w:i/>
          <w:sz w:val="22"/>
          <w:u w:val="single" w:color="000000"/>
        </w:rPr>
        <w:t>Выбор темы реферата</w:t>
      </w:r>
      <w:r w:rsidRPr="001975F6">
        <w:rPr>
          <w:i/>
          <w:sz w:val="22"/>
        </w:rPr>
        <w:t xml:space="preserve">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Работа над рефератом начинается с выбора темы исследования. Заинтересованность автора в проблеме определяет качество проводимого исследования и соответственно успешность его защиты. Выбирая круг вопросов своей работы, не стоит спешить воспользоваться списком тем, предложенным преподавателем. Надо попытаться сформулировать проблему своего исследования самостоятельно.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При определении темы реферата нужно учитывать и его информационную обеспеченность. С этой целью, во-первых, можно обратиться к библиотечным каталогам, а во-вторых, проконсультироваться с преподавателем и библиотекарем.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Если возникнет необходимость ознакомиться не только с литературой, имеющейся в библиотеке, но и вообще с научными публикациями по определенному вопросу, можно воспользоваться библиографическими указателями. </w:t>
      </w:r>
    </w:p>
    <w:p w:rsidR="002561AA" w:rsidRPr="001975F6" w:rsidRDefault="000805A7">
      <w:pPr>
        <w:spacing w:line="269" w:lineRule="auto"/>
        <w:ind w:left="715" w:right="0" w:hanging="10"/>
        <w:jc w:val="left"/>
        <w:rPr>
          <w:sz w:val="22"/>
        </w:rPr>
      </w:pPr>
      <w:r w:rsidRPr="001975F6">
        <w:rPr>
          <w:i/>
          <w:sz w:val="22"/>
          <w:u w:val="single" w:color="000000"/>
        </w:rPr>
        <w:t>Структура реферата включает в себя следующие элементы:</w:t>
      </w:r>
      <w:r w:rsidRPr="001975F6">
        <w:rPr>
          <w:i/>
          <w:sz w:val="22"/>
        </w:rPr>
        <w:t xml:space="preserve"> </w:t>
      </w:r>
    </w:p>
    <w:p w:rsidR="002561AA" w:rsidRPr="001975F6" w:rsidRDefault="000805A7">
      <w:pPr>
        <w:numPr>
          <w:ilvl w:val="0"/>
          <w:numId w:val="4"/>
        </w:numPr>
        <w:ind w:right="0" w:hanging="708"/>
        <w:rPr>
          <w:sz w:val="22"/>
        </w:rPr>
      </w:pPr>
      <w:r w:rsidRPr="001975F6">
        <w:rPr>
          <w:sz w:val="22"/>
        </w:rPr>
        <w:t xml:space="preserve">титульный лист; </w:t>
      </w:r>
    </w:p>
    <w:p w:rsidR="002561AA" w:rsidRPr="001975F6" w:rsidRDefault="000805A7">
      <w:pPr>
        <w:numPr>
          <w:ilvl w:val="0"/>
          <w:numId w:val="4"/>
        </w:numPr>
        <w:ind w:right="0" w:hanging="708"/>
        <w:rPr>
          <w:sz w:val="22"/>
        </w:rPr>
      </w:pPr>
      <w:r w:rsidRPr="001975F6">
        <w:rPr>
          <w:sz w:val="22"/>
        </w:rPr>
        <w:t xml:space="preserve">содержание; </w:t>
      </w:r>
    </w:p>
    <w:p w:rsidR="002561AA" w:rsidRPr="001975F6" w:rsidRDefault="000805A7">
      <w:pPr>
        <w:numPr>
          <w:ilvl w:val="0"/>
          <w:numId w:val="4"/>
        </w:numPr>
        <w:ind w:right="0" w:hanging="708"/>
        <w:rPr>
          <w:sz w:val="22"/>
        </w:rPr>
      </w:pPr>
      <w:r w:rsidRPr="001975F6">
        <w:rPr>
          <w:sz w:val="22"/>
        </w:rPr>
        <w:t xml:space="preserve">введение; </w:t>
      </w:r>
    </w:p>
    <w:p w:rsidR="002561AA" w:rsidRPr="001975F6" w:rsidRDefault="000805A7">
      <w:pPr>
        <w:numPr>
          <w:ilvl w:val="0"/>
          <w:numId w:val="4"/>
        </w:numPr>
        <w:ind w:right="0" w:hanging="708"/>
        <w:rPr>
          <w:sz w:val="22"/>
        </w:rPr>
      </w:pPr>
      <w:r w:rsidRPr="001975F6">
        <w:rPr>
          <w:sz w:val="22"/>
        </w:rPr>
        <w:t xml:space="preserve">содержание (главы и параграфы); </w:t>
      </w:r>
    </w:p>
    <w:p w:rsidR="002561AA" w:rsidRPr="001975F6" w:rsidRDefault="000805A7">
      <w:pPr>
        <w:numPr>
          <w:ilvl w:val="0"/>
          <w:numId w:val="4"/>
        </w:numPr>
        <w:ind w:right="0" w:hanging="708"/>
        <w:rPr>
          <w:sz w:val="22"/>
        </w:rPr>
      </w:pPr>
      <w:r w:rsidRPr="001975F6">
        <w:rPr>
          <w:sz w:val="22"/>
        </w:rPr>
        <w:t xml:space="preserve">заключение; </w:t>
      </w:r>
    </w:p>
    <w:p w:rsidR="002561AA" w:rsidRPr="001975F6" w:rsidRDefault="000805A7">
      <w:pPr>
        <w:numPr>
          <w:ilvl w:val="0"/>
          <w:numId w:val="4"/>
        </w:numPr>
        <w:ind w:right="0" w:hanging="708"/>
        <w:rPr>
          <w:sz w:val="22"/>
        </w:rPr>
      </w:pPr>
      <w:r w:rsidRPr="001975F6">
        <w:rPr>
          <w:sz w:val="22"/>
        </w:rPr>
        <w:t xml:space="preserve">приложение; </w:t>
      </w:r>
    </w:p>
    <w:p w:rsidR="002561AA" w:rsidRPr="001975F6" w:rsidRDefault="000805A7">
      <w:pPr>
        <w:numPr>
          <w:ilvl w:val="0"/>
          <w:numId w:val="4"/>
        </w:numPr>
        <w:spacing w:line="269" w:lineRule="auto"/>
        <w:ind w:right="0" w:hanging="708"/>
        <w:rPr>
          <w:sz w:val="22"/>
        </w:rPr>
      </w:pPr>
      <w:r w:rsidRPr="001975F6">
        <w:rPr>
          <w:sz w:val="22"/>
        </w:rPr>
        <w:t xml:space="preserve">список используемых источников. </w:t>
      </w:r>
      <w:r w:rsidRPr="001975F6">
        <w:rPr>
          <w:i/>
          <w:sz w:val="22"/>
          <w:u w:val="single" w:color="000000"/>
        </w:rPr>
        <w:t>Формулирование цели и задач реферата</w:t>
      </w:r>
      <w:r w:rsidRPr="001975F6">
        <w:rPr>
          <w:i/>
          <w:sz w:val="22"/>
        </w:rPr>
        <w:t xml:space="preserve">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Выбрав тему реферата и изучив литературу, необходимо сформулировать цель работы и составить план реферата.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Цель – это осознаваемый образ предвосхищаемого результата. Целеполагание характерно только для человеческой деятельности. Возможно, формулировка цели в ходе работы будет меняться, но изначально следует ее обозначить, чтобы ориентироваться на нее в ходе исследования. Определяясь с целью дальнейшей работы, параллельно надо думать над составлением плана: необходимо четко соотносить цель и план работы. </w:t>
      </w:r>
    </w:p>
    <w:p w:rsidR="002561AA" w:rsidRPr="001975F6" w:rsidRDefault="000805A7">
      <w:pPr>
        <w:spacing w:line="269" w:lineRule="auto"/>
        <w:ind w:left="715" w:right="0" w:hanging="10"/>
        <w:jc w:val="left"/>
        <w:rPr>
          <w:sz w:val="22"/>
        </w:rPr>
      </w:pPr>
      <w:r w:rsidRPr="001975F6">
        <w:rPr>
          <w:i/>
          <w:sz w:val="22"/>
          <w:u w:val="single" w:color="000000"/>
        </w:rPr>
        <w:t>Работа над планом</w:t>
      </w:r>
      <w:r w:rsidRPr="001975F6">
        <w:rPr>
          <w:i/>
          <w:sz w:val="22"/>
        </w:rPr>
        <w:t xml:space="preserve">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Работу над планом реферата необходимо начать еще на этапе изучения литературы. </w:t>
      </w:r>
      <w:r w:rsidRPr="001975F6">
        <w:rPr>
          <w:i/>
          <w:sz w:val="22"/>
        </w:rPr>
        <w:t xml:space="preserve">План – это точный и краткий перечень положений в том порядке, как они будут расположены в реферате, этапы раскрытия темы. </w:t>
      </w:r>
      <w:r w:rsidRPr="001975F6">
        <w:rPr>
          <w:sz w:val="22"/>
        </w:rPr>
        <w:t xml:space="preserve">Черновой набросок плана будет в ходе работы дополняться и изменяться. Существует два основных типа плана: простой и сложный (развернутый). В простом плане содержание реферата делится на параграфы, а в сложном на главы и параграфы. Но как построить грамотно план реферата? Конкретного рецепта здесь не существует, большую роль играет то, как предполагается расставить акценты, как сформулирована тема и цель работы.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При работе над планом реферата необходимо помнить, что формулировка пунктов плана не должна повторять формулировку темы (часть не может равняться целому). </w:t>
      </w:r>
    </w:p>
    <w:p w:rsidR="002561AA" w:rsidRPr="001975F6" w:rsidRDefault="000805A7">
      <w:pPr>
        <w:spacing w:line="269" w:lineRule="auto"/>
        <w:ind w:left="715" w:right="0" w:hanging="10"/>
        <w:jc w:val="left"/>
        <w:rPr>
          <w:sz w:val="22"/>
        </w:rPr>
      </w:pPr>
      <w:r w:rsidRPr="001975F6">
        <w:rPr>
          <w:i/>
          <w:sz w:val="22"/>
          <w:u w:val="single" w:color="000000"/>
        </w:rPr>
        <w:t>Работа над введением</w:t>
      </w:r>
      <w:r w:rsidRPr="001975F6">
        <w:rPr>
          <w:i/>
          <w:sz w:val="22"/>
        </w:rPr>
        <w:t xml:space="preserve">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lastRenderedPageBreak/>
        <w:t xml:space="preserve">Введение – одна из составных и важных частей реферата. В объеме реферата введение, как правило, составляет 1-2 машинописные страницы. Введение обычно содержит вступление, обоснование актуальности выбранной темы, формулировку цели и задач реферата, краткий обзор литературы и источников по проблеме, историю вопроса и вывод.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  <w:u w:val="single" w:color="000000"/>
        </w:rPr>
        <w:t>Вступление</w:t>
      </w:r>
      <w:r w:rsidRPr="001975F6">
        <w:rPr>
          <w:b/>
          <w:sz w:val="22"/>
        </w:rPr>
        <w:t xml:space="preserve"> – </w:t>
      </w:r>
      <w:r w:rsidRPr="001975F6">
        <w:rPr>
          <w:sz w:val="22"/>
        </w:rPr>
        <w:t xml:space="preserve">это 1-2 абзаца, необходимые для начала. Желательно, чтобы вступление было ярким, интригующим, проблемным, а, возможно, тема реферата потребует того, чтобы начать, например, с изложения какого-то определения.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  <w:u w:val="single" w:color="000000"/>
        </w:rPr>
        <w:t>Обоснование актуальности выбранной темы</w:t>
      </w:r>
      <w:r w:rsidRPr="001975F6">
        <w:rPr>
          <w:b/>
          <w:sz w:val="22"/>
        </w:rPr>
        <w:t xml:space="preserve"> - э</w:t>
      </w:r>
      <w:r w:rsidRPr="001975F6">
        <w:rPr>
          <w:sz w:val="22"/>
        </w:rPr>
        <w:t xml:space="preserve">то, прежде всего, ответ на вопрос: «почему я выбрал(а) эту тему реферата, чем она меня заинтересовала?». Можно и нужно связать тему реферата с современностью.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  <w:u w:val="single" w:color="000000"/>
        </w:rPr>
        <w:t>Краткий обзор литературы и источников по проблеме</w:t>
      </w:r>
      <w:r w:rsidRPr="001975F6">
        <w:rPr>
          <w:sz w:val="22"/>
        </w:rPr>
        <w:t xml:space="preserve"> – в этой части работы над введением необходимо охарактеризовать основные источники и литературу, с которой автор работал, оценить ее полезность, доступность, высказать отношение к этим книгам.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  <w:u w:val="single" w:color="000000"/>
        </w:rPr>
        <w:t>Вывод</w:t>
      </w:r>
      <w:r w:rsidRPr="001975F6">
        <w:rPr>
          <w:b/>
          <w:sz w:val="22"/>
        </w:rPr>
        <w:t xml:space="preserve"> – </w:t>
      </w:r>
      <w:r w:rsidRPr="001975F6">
        <w:rPr>
          <w:sz w:val="22"/>
        </w:rPr>
        <w:t xml:space="preserve">это обобщение, которое необходимо делать при завершении работы над введением. </w:t>
      </w:r>
    </w:p>
    <w:p w:rsidR="002561AA" w:rsidRPr="001975F6" w:rsidRDefault="000805A7">
      <w:pPr>
        <w:spacing w:line="269" w:lineRule="auto"/>
        <w:ind w:left="715" w:right="0" w:hanging="10"/>
        <w:jc w:val="left"/>
        <w:rPr>
          <w:sz w:val="22"/>
        </w:rPr>
      </w:pPr>
      <w:r w:rsidRPr="001975F6">
        <w:rPr>
          <w:i/>
          <w:sz w:val="22"/>
          <w:u w:val="single" w:color="000000"/>
        </w:rPr>
        <w:t>Требования к содержанию реферата</w:t>
      </w:r>
      <w:r w:rsidRPr="001975F6">
        <w:rPr>
          <w:i/>
          <w:sz w:val="22"/>
        </w:rPr>
        <w:t xml:space="preserve">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Содержание реферата должно соответствовать теме, полно ее раскрывать. Все рассуждения нужно аргументировать. Реферат показывает личное отношение автора к излагаемому. Следует стремиться к тому, чтобы изложение было ясным, простым, точным и при этом выразительным. При изложении материала необходимо соблюдать общепринятые правила: </w:t>
      </w:r>
    </w:p>
    <w:p w:rsidR="002561AA" w:rsidRPr="001975F6" w:rsidRDefault="000805A7">
      <w:pPr>
        <w:numPr>
          <w:ilvl w:val="0"/>
          <w:numId w:val="5"/>
        </w:numPr>
        <w:ind w:right="0"/>
        <w:rPr>
          <w:sz w:val="22"/>
        </w:rPr>
      </w:pPr>
      <w:r w:rsidRPr="001975F6">
        <w:rPr>
          <w:sz w:val="22"/>
        </w:rPr>
        <w:t xml:space="preserve">не рекомендуется вести повествование от первого лица единственного числа (такие утверждения лучше выражать в безличной форме); </w:t>
      </w:r>
    </w:p>
    <w:p w:rsidR="002561AA" w:rsidRPr="001975F6" w:rsidRDefault="000805A7">
      <w:pPr>
        <w:numPr>
          <w:ilvl w:val="0"/>
          <w:numId w:val="5"/>
        </w:numPr>
        <w:ind w:right="0"/>
        <w:rPr>
          <w:sz w:val="22"/>
        </w:rPr>
      </w:pPr>
      <w:r w:rsidRPr="001975F6">
        <w:rPr>
          <w:sz w:val="22"/>
        </w:rPr>
        <w:t xml:space="preserve">при упоминании в тексте фамилий обязательно ставить инициалы перед фамилией; </w:t>
      </w:r>
    </w:p>
    <w:p w:rsidR="002561AA" w:rsidRPr="001975F6" w:rsidRDefault="000805A7">
      <w:pPr>
        <w:numPr>
          <w:ilvl w:val="0"/>
          <w:numId w:val="5"/>
        </w:numPr>
        <w:ind w:right="0"/>
        <w:rPr>
          <w:sz w:val="22"/>
        </w:rPr>
      </w:pPr>
      <w:r w:rsidRPr="001975F6">
        <w:rPr>
          <w:sz w:val="22"/>
        </w:rPr>
        <w:t xml:space="preserve">каждая глава (параграф) начинается с новой строки;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при изложении различных точек зрения и научных положений, цитат, выдержек из литературы, необходимо указывать источники, т.е. приводить ссылки. </w:t>
      </w:r>
    </w:p>
    <w:p w:rsidR="002561AA" w:rsidRPr="001975F6" w:rsidRDefault="000805A7">
      <w:pPr>
        <w:spacing w:line="269" w:lineRule="auto"/>
        <w:ind w:left="715" w:right="0" w:hanging="10"/>
        <w:jc w:val="left"/>
        <w:rPr>
          <w:sz w:val="22"/>
        </w:rPr>
      </w:pPr>
      <w:r w:rsidRPr="001975F6">
        <w:rPr>
          <w:i/>
          <w:sz w:val="22"/>
          <w:u w:val="single" w:color="000000"/>
        </w:rPr>
        <w:t>Работа над заключением</w:t>
      </w:r>
      <w:r w:rsidRPr="001975F6">
        <w:rPr>
          <w:i/>
          <w:sz w:val="22"/>
        </w:rPr>
        <w:t xml:space="preserve">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Заключение – самостоятельная часть реферата. Оно не должно быть переложением содержания работы. Заключение должно содержать: </w:t>
      </w:r>
    </w:p>
    <w:p w:rsidR="002561AA" w:rsidRPr="001975F6" w:rsidRDefault="000805A7">
      <w:pPr>
        <w:numPr>
          <w:ilvl w:val="0"/>
          <w:numId w:val="5"/>
        </w:numPr>
        <w:ind w:right="0"/>
        <w:rPr>
          <w:sz w:val="22"/>
        </w:rPr>
      </w:pPr>
      <w:r w:rsidRPr="001975F6">
        <w:rPr>
          <w:sz w:val="22"/>
        </w:rPr>
        <w:t xml:space="preserve">основные выводы в сжатой форме; </w:t>
      </w:r>
    </w:p>
    <w:p w:rsidR="002561AA" w:rsidRPr="001975F6" w:rsidRDefault="000805A7">
      <w:pPr>
        <w:numPr>
          <w:ilvl w:val="0"/>
          <w:numId w:val="5"/>
        </w:numPr>
        <w:ind w:right="0"/>
        <w:rPr>
          <w:sz w:val="22"/>
        </w:rPr>
      </w:pPr>
      <w:r w:rsidRPr="001975F6">
        <w:rPr>
          <w:sz w:val="22"/>
        </w:rPr>
        <w:t xml:space="preserve">оценку полноты и глубины решения тех вопросов, которые вставали в процессе изучения темы. </w:t>
      </w:r>
    </w:p>
    <w:p w:rsidR="002561AA" w:rsidRPr="001975F6" w:rsidRDefault="000805A7">
      <w:pPr>
        <w:ind w:left="708" w:right="1663" w:firstLine="0"/>
        <w:rPr>
          <w:sz w:val="22"/>
        </w:rPr>
      </w:pPr>
      <w:r w:rsidRPr="001975F6">
        <w:rPr>
          <w:sz w:val="22"/>
        </w:rPr>
        <w:t xml:space="preserve">Объем 1-2 компьютерных листа формата А4. </w:t>
      </w:r>
      <w:r w:rsidRPr="001975F6">
        <w:rPr>
          <w:b/>
          <w:sz w:val="22"/>
        </w:rPr>
        <w:t>Требования к оформлению реферата</w:t>
      </w:r>
      <w:r w:rsidRPr="001975F6">
        <w:rPr>
          <w:sz w:val="22"/>
        </w:rPr>
        <w:t xml:space="preserve">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Текст работы пишется разборчиво на одной стороне листа (формата А4) с широкими полями слева, страницы пронумеровываются. При изложении материала нужно четко выделять отдельные части (абзацы), главы и параграфы начинать с новой страницы, следует избегать сокращения слов.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Если работа набирается на компьютере, следует придерживаться следующих правил (в дополнение к вышеуказанным): </w:t>
      </w:r>
    </w:p>
    <w:p w:rsidR="002561AA" w:rsidRPr="001975F6" w:rsidRDefault="000805A7">
      <w:pPr>
        <w:numPr>
          <w:ilvl w:val="0"/>
          <w:numId w:val="5"/>
        </w:numPr>
        <w:ind w:right="0"/>
        <w:rPr>
          <w:sz w:val="22"/>
        </w:rPr>
      </w:pPr>
      <w:r w:rsidRPr="001975F6">
        <w:rPr>
          <w:sz w:val="22"/>
        </w:rPr>
        <w:t xml:space="preserve">набор текста реферата необходимо осуществлять стандартным 14 шрифтом; </w:t>
      </w:r>
    </w:p>
    <w:p w:rsidR="002561AA" w:rsidRPr="001975F6" w:rsidRDefault="000805A7">
      <w:pPr>
        <w:numPr>
          <w:ilvl w:val="0"/>
          <w:numId w:val="5"/>
        </w:numPr>
        <w:ind w:right="0"/>
        <w:rPr>
          <w:sz w:val="22"/>
        </w:rPr>
      </w:pPr>
      <w:r w:rsidRPr="001975F6">
        <w:rPr>
          <w:sz w:val="22"/>
        </w:rPr>
        <w:t>заголовки следует набирать 14 шрифтом (выделять полужирным</w:t>
      </w:r>
      <w:proofErr w:type="gramStart"/>
      <w:r w:rsidRPr="001975F6">
        <w:rPr>
          <w:sz w:val="22"/>
        </w:rPr>
        <w:t>) ;</w:t>
      </w:r>
      <w:proofErr w:type="gramEnd"/>
      <w:r w:rsidRPr="001975F6">
        <w:rPr>
          <w:sz w:val="22"/>
        </w:rPr>
        <w:t xml:space="preserve"> </w:t>
      </w:r>
    </w:p>
    <w:p w:rsidR="002561AA" w:rsidRPr="001975F6" w:rsidRDefault="000805A7">
      <w:pPr>
        <w:numPr>
          <w:ilvl w:val="0"/>
          <w:numId w:val="5"/>
        </w:numPr>
        <w:ind w:right="0"/>
        <w:rPr>
          <w:sz w:val="22"/>
        </w:rPr>
      </w:pPr>
      <w:r w:rsidRPr="001975F6">
        <w:rPr>
          <w:sz w:val="22"/>
        </w:rPr>
        <w:t xml:space="preserve">межстрочный интервал полуторный; </w:t>
      </w:r>
    </w:p>
    <w:p w:rsidR="002561AA" w:rsidRPr="001975F6" w:rsidRDefault="000805A7">
      <w:pPr>
        <w:numPr>
          <w:ilvl w:val="0"/>
          <w:numId w:val="5"/>
        </w:numPr>
        <w:ind w:right="0"/>
        <w:rPr>
          <w:sz w:val="22"/>
        </w:rPr>
      </w:pPr>
      <w:r w:rsidRPr="001975F6">
        <w:rPr>
          <w:sz w:val="22"/>
        </w:rPr>
        <w:t xml:space="preserve">отступ в абзацах 1,25 см.; </w:t>
      </w:r>
    </w:p>
    <w:p w:rsidR="002561AA" w:rsidRPr="001975F6" w:rsidRDefault="000805A7">
      <w:pPr>
        <w:numPr>
          <w:ilvl w:val="0"/>
          <w:numId w:val="5"/>
        </w:numPr>
        <w:spacing w:after="12" w:line="267" w:lineRule="auto"/>
        <w:ind w:right="0"/>
        <w:rPr>
          <w:sz w:val="22"/>
        </w:rPr>
      </w:pPr>
      <w:r w:rsidRPr="001975F6">
        <w:rPr>
          <w:sz w:val="22"/>
        </w:rPr>
        <w:t xml:space="preserve">поле левое – 3 см, правое 1,5 см., верхнее, нижнее 2 см.; - нумерация страницы снизу справа листа; - объем реферата 20-24 страницы. </w:t>
      </w:r>
    </w:p>
    <w:p w:rsidR="002561AA" w:rsidRPr="001975F6" w:rsidRDefault="000805A7">
      <w:pPr>
        <w:spacing w:line="269" w:lineRule="auto"/>
        <w:ind w:left="715" w:right="0" w:hanging="10"/>
        <w:jc w:val="left"/>
        <w:rPr>
          <w:sz w:val="22"/>
        </w:rPr>
      </w:pPr>
      <w:r w:rsidRPr="001975F6">
        <w:rPr>
          <w:i/>
          <w:sz w:val="22"/>
          <w:u w:val="single" w:color="000000"/>
        </w:rPr>
        <w:t>Подготовка к защите и порядок защиты реферата</w:t>
      </w:r>
      <w:r w:rsidRPr="001975F6">
        <w:rPr>
          <w:i/>
          <w:sz w:val="22"/>
        </w:rPr>
        <w:t xml:space="preserve"> </w:t>
      </w:r>
    </w:p>
    <w:p w:rsidR="002561AA" w:rsidRPr="001975F6" w:rsidRDefault="000805A7">
      <w:pPr>
        <w:ind w:left="708" w:right="0" w:firstLine="0"/>
        <w:rPr>
          <w:sz w:val="22"/>
        </w:rPr>
      </w:pPr>
      <w:r w:rsidRPr="001975F6">
        <w:rPr>
          <w:sz w:val="22"/>
        </w:rPr>
        <w:t xml:space="preserve">Необходимо заранее подготовить тезисы выступления (план-конспект). Порядок защиты реферата: </w:t>
      </w:r>
    </w:p>
    <w:p w:rsidR="002561AA" w:rsidRPr="001975F6" w:rsidRDefault="000805A7">
      <w:pPr>
        <w:numPr>
          <w:ilvl w:val="0"/>
          <w:numId w:val="6"/>
        </w:numPr>
        <w:ind w:right="0"/>
        <w:rPr>
          <w:sz w:val="22"/>
        </w:rPr>
      </w:pPr>
      <w:r w:rsidRPr="001975F6">
        <w:rPr>
          <w:sz w:val="22"/>
        </w:rPr>
        <w:lastRenderedPageBreak/>
        <w:t xml:space="preserve">Краткое сообщение, характеризующее задачи работы, ее актуальность, полученные результаты, вывод и предложения. </w:t>
      </w:r>
    </w:p>
    <w:p w:rsidR="002561AA" w:rsidRPr="001975F6" w:rsidRDefault="000805A7">
      <w:pPr>
        <w:numPr>
          <w:ilvl w:val="0"/>
          <w:numId w:val="6"/>
        </w:numPr>
        <w:ind w:right="0"/>
        <w:rPr>
          <w:sz w:val="22"/>
        </w:rPr>
      </w:pPr>
      <w:r w:rsidRPr="001975F6">
        <w:rPr>
          <w:sz w:val="22"/>
        </w:rPr>
        <w:t xml:space="preserve">Ответы студента на вопросы преподавателя. </w:t>
      </w:r>
    </w:p>
    <w:p w:rsidR="002561AA" w:rsidRPr="001975F6" w:rsidRDefault="000805A7">
      <w:pPr>
        <w:numPr>
          <w:ilvl w:val="0"/>
          <w:numId w:val="6"/>
        </w:numPr>
        <w:ind w:right="0"/>
        <w:rPr>
          <w:sz w:val="22"/>
        </w:rPr>
      </w:pPr>
      <w:r w:rsidRPr="001975F6">
        <w:rPr>
          <w:sz w:val="22"/>
        </w:rPr>
        <w:t xml:space="preserve">Отзыв руководителя-консультанта (преподавателя) о ходе выполнения работы. </w:t>
      </w:r>
    </w:p>
    <w:p w:rsidR="002561AA" w:rsidRPr="001975F6" w:rsidRDefault="000805A7">
      <w:pPr>
        <w:spacing w:after="0" w:line="259" w:lineRule="auto"/>
        <w:ind w:left="708" w:right="0" w:firstLine="0"/>
        <w:jc w:val="left"/>
        <w:rPr>
          <w:sz w:val="22"/>
        </w:rPr>
      </w:pPr>
      <w:r w:rsidRPr="001975F6">
        <w:rPr>
          <w:sz w:val="22"/>
          <w:u w:val="single" w:color="000000"/>
        </w:rPr>
        <w:t>Критерии оценки реферата.</w:t>
      </w:r>
      <w:r w:rsidRPr="001975F6">
        <w:rPr>
          <w:sz w:val="22"/>
        </w:rPr>
        <w:t xml:space="preserve">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i/>
          <w:sz w:val="22"/>
        </w:rPr>
        <w:t>Оценка 5 ставится</w:t>
      </w:r>
      <w:r w:rsidRPr="001975F6">
        <w:rPr>
          <w:sz w:val="22"/>
        </w:rPr>
        <w:t xml:space="preserve">, если выполнены все требования к написанию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i/>
          <w:sz w:val="22"/>
        </w:rPr>
        <w:t>Оценка 4</w:t>
      </w:r>
      <w:r w:rsidRPr="001975F6">
        <w:rPr>
          <w:sz w:val="22"/>
        </w:rPr>
        <w:t xml:space="preserve"> – основные требования к реферату и его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оформлении; на дополнительные вопросы при защите даны неполные ответы.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i/>
          <w:sz w:val="22"/>
        </w:rPr>
        <w:t>Оценка 3</w:t>
      </w:r>
      <w:r w:rsidRPr="001975F6">
        <w:rPr>
          <w:sz w:val="22"/>
        </w:rPr>
        <w:t xml:space="preserve"> – имеются существенные отступления от требований к реферированию. В частности: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i/>
          <w:sz w:val="22"/>
        </w:rPr>
        <w:t>Оценка 2</w:t>
      </w:r>
      <w:r w:rsidRPr="001975F6">
        <w:rPr>
          <w:sz w:val="22"/>
        </w:rPr>
        <w:t xml:space="preserve"> – тема реферата не раскрыта, обнаруживается существенное непонимание проблемы. </w:t>
      </w:r>
    </w:p>
    <w:p w:rsidR="002561AA" w:rsidRPr="001975F6" w:rsidRDefault="000805A7">
      <w:pPr>
        <w:spacing w:after="12" w:line="267" w:lineRule="auto"/>
        <w:ind w:left="360" w:right="2715" w:firstLine="348"/>
        <w:jc w:val="left"/>
        <w:rPr>
          <w:sz w:val="22"/>
        </w:rPr>
      </w:pPr>
      <w:r w:rsidRPr="001975F6">
        <w:rPr>
          <w:i/>
          <w:sz w:val="22"/>
          <w:u w:val="single" w:color="000000"/>
        </w:rPr>
        <w:t>Примерная тематика рефератов по разделу 13</w:t>
      </w:r>
      <w:r w:rsidRPr="001975F6">
        <w:rPr>
          <w:i/>
          <w:sz w:val="22"/>
        </w:rPr>
        <w:t xml:space="preserve"> </w:t>
      </w:r>
      <w:r w:rsidRPr="001975F6">
        <w:rPr>
          <w:rFonts w:ascii="Segoe UI Symbol" w:eastAsia="Segoe UI Symbol" w:hAnsi="Segoe UI Symbol" w:cs="Segoe UI Symbol"/>
          <w:sz w:val="22"/>
        </w:rPr>
        <w:t></w:t>
      </w:r>
      <w:r w:rsidRPr="001975F6">
        <w:rPr>
          <w:rFonts w:ascii="Arial" w:eastAsia="Arial" w:hAnsi="Arial" w:cs="Arial"/>
          <w:sz w:val="22"/>
        </w:rPr>
        <w:t xml:space="preserve"> </w:t>
      </w:r>
      <w:r w:rsidRPr="001975F6">
        <w:rPr>
          <w:sz w:val="22"/>
        </w:rPr>
        <w:t xml:space="preserve">СССР накануне Великой Отечественной </w:t>
      </w:r>
      <w:proofErr w:type="gramStart"/>
      <w:r w:rsidRPr="001975F6">
        <w:rPr>
          <w:sz w:val="22"/>
        </w:rPr>
        <w:t xml:space="preserve">войны  </w:t>
      </w:r>
      <w:r w:rsidRPr="001975F6">
        <w:rPr>
          <w:rFonts w:ascii="Segoe UI Symbol" w:eastAsia="Segoe UI Symbol" w:hAnsi="Segoe UI Symbol" w:cs="Segoe UI Symbol"/>
          <w:sz w:val="22"/>
        </w:rPr>
        <w:t></w:t>
      </w:r>
      <w:proofErr w:type="gramEnd"/>
      <w:r w:rsidRPr="001975F6">
        <w:rPr>
          <w:rFonts w:ascii="Arial" w:eastAsia="Arial" w:hAnsi="Arial" w:cs="Arial"/>
          <w:sz w:val="22"/>
        </w:rPr>
        <w:t xml:space="preserve"> </w:t>
      </w:r>
      <w:r w:rsidRPr="001975F6">
        <w:rPr>
          <w:sz w:val="22"/>
        </w:rPr>
        <w:t xml:space="preserve">Начало Великой Отечественной войны.  </w:t>
      </w:r>
    </w:p>
    <w:p w:rsidR="002561AA" w:rsidRPr="001975F6" w:rsidRDefault="000805A7">
      <w:pPr>
        <w:numPr>
          <w:ilvl w:val="0"/>
          <w:numId w:val="7"/>
        </w:numPr>
        <w:ind w:right="0" w:hanging="348"/>
        <w:rPr>
          <w:sz w:val="22"/>
        </w:rPr>
      </w:pPr>
      <w:r w:rsidRPr="001975F6">
        <w:rPr>
          <w:sz w:val="22"/>
        </w:rPr>
        <w:t xml:space="preserve">Коренной перелом в Великой Отечественной войне </w:t>
      </w:r>
    </w:p>
    <w:p w:rsidR="002561AA" w:rsidRPr="001975F6" w:rsidRDefault="000805A7">
      <w:pPr>
        <w:numPr>
          <w:ilvl w:val="0"/>
          <w:numId w:val="7"/>
        </w:numPr>
        <w:ind w:right="0" w:hanging="348"/>
        <w:rPr>
          <w:sz w:val="22"/>
        </w:rPr>
      </w:pPr>
      <w:r w:rsidRPr="001975F6">
        <w:rPr>
          <w:sz w:val="22"/>
        </w:rPr>
        <w:t xml:space="preserve">Сталинградская битва </w:t>
      </w:r>
    </w:p>
    <w:p w:rsidR="002561AA" w:rsidRPr="001975F6" w:rsidRDefault="000805A7">
      <w:pPr>
        <w:numPr>
          <w:ilvl w:val="0"/>
          <w:numId w:val="7"/>
        </w:numPr>
        <w:ind w:right="0" w:hanging="348"/>
        <w:rPr>
          <w:sz w:val="22"/>
        </w:rPr>
      </w:pPr>
      <w:r w:rsidRPr="001975F6">
        <w:rPr>
          <w:sz w:val="22"/>
        </w:rPr>
        <w:t xml:space="preserve">Блокада Ленинграда </w:t>
      </w:r>
    </w:p>
    <w:p w:rsidR="002561AA" w:rsidRPr="001975F6" w:rsidRDefault="000805A7">
      <w:pPr>
        <w:numPr>
          <w:ilvl w:val="0"/>
          <w:numId w:val="7"/>
        </w:numPr>
        <w:ind w:right="0" w:hanging="348"/>
        <w:rPr>
          <w:sz w:val="22"/>
        </w:rPr>
      </w:pPr>
      <w:r w:rsidRPr="001975F6">
        <w:rPr>
          <w:sz w:val="22"/>
        </w:rPr>
        <w:t xml:space="preserve">Битва за Севастополь </w:t>
      </w:r>
    </w:p>
    <w:p w:rsidR="002561AA" w:rsidRPr="001975F6" w:rsidRDefault="000805A7">
      <w:pPr>
        <w:numPr>
          <w:ilvl w:val="0"/>
          <w:numId w:val="7"/>
        </w:numPr>
        <w:ind w:right="0" w:hanging="348"/>
        <w:rPr>
          <w:sz w:val="22"/>
        </w:rPr>
      </w:pPr>
      <w:r w:rsidRPr="001975F6">
        <w:rPr>
          <w:sz w:val="22"/>
        </w:rPr>
        <w:t xml:space="preserve">Сражение под Москвой </w:t>
      </w:r>
    </w:p>
    <w:p w:rsidR="002561AA" w:rsidRPr="001975F6" w:rsidRDefault="000805A7">
      <w:pPr>
        <w:spacing w:after="30" w:line="259" w:lineRule="auto"/>
        <w:ind w:left="708" w:right="0" w:firstLine="0"/>
        <w:jc w:val="left"/>
        <w:rPr>
          <w:sz w:val="22"/>
        </w:rPr>
      </w:pPr>
      <w:r w:rsidRPr="001975F6">
        <w:rPr>
          <w:b/>
          <w:sz w:val="22"/>
        </w:rPr>
        <w:t xml:space="preserve"> </w:t>
      </w:r>
    </w:p>
    <w:p w:rsidR="002561AA" w:rsidRPr="001975F6" w:rsidRDefault="000805A7">
      <w:pPr>
        <w:pStyle w:val="2"/>
        <w:ind w:left="693" w:right="1888" w:firstLine="0"/>
        <w:rPr>
          <w:sz w:val="22"/>
        </w:rPr>
      </w:pPr>
      <w:r w:rsidRPr="001975F6">
        <w:rPr>
          <w:sz w:val="22"/>
        </w:rPr>
        <w:t xml:space="preserve">3.2. Подготовка компьютерных презентаций </w:t>
      </w:r>
    </w:p>
    <w:p w:rsidR="002561AA" w:rsidRPr="001975F6" w:rsidRDefault="000805A7">
      <w:pPr>
        <w:ind w:left="708" w:right="0" w:firstLine="0"/>
        <w:rPr>
          <w:sz w:val="22"/>
        </w:rPr>
      </w:pPr>
      <w:r w:rsidRPr="001975F6">
        <w:rPr>
          <w:sz w:val="22"/>
        </w:rPr>
        <w:t xml:space="preserve">Все слайды презентации должны быть выдержаны в одном стиле;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Содержание и расположение информационных блоков на слайде информационных блоков не должно быть слишком много (3-6); рекомендуемый размер одного информационного блока — не более 1/2 </w:t>
      </w:r>
    </w:p>
    <w:p w:rsidR="002561AA" w:rsidRPr="001975F6" w:rsidRDefault="000805A7">
      <w:pPr>
        <w:ind w:left="-15" w:right="0" w:firstLine="0"/>
        <w:rPr>
          <w:sz w:val="22"/>
        </w:rPr>
      </w:pPr>
      <w:r w:rsidRPr="001975F6">
        <w:rPr>
          <w:sz w:val="22"/>
        </w:rPr>
        <w:t xml:space="preserve">размера слайда;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желательно присутствие на странице блоков с разнотипной информацией (текст, графики, диаграммы, таблицы, рисунки), дополняющей друг друга; ключевые слова в информационном блоке необходимо выделить; информационные блоки лучше располагать горизонтально, связанные </w:t>
      </w:r>
    </w:p>
    <w:p w:rsidR="002561AA" w:rsidRPr="001975F6" w:rsidRDefault="000805A7">
      <w:pPr>
        <w:ind w:left="693" w:right="0" w:hanging="708"/>
        <w:rPr>
          <w:sz w:val="22"/>
        </w:rPr>
      </w:pPr>
      <w:r w:rsidRPr="001975F6">
        <w:rPr>
          <w:sz w:val="22"/>
        </w:rPr>
        <w:t xml:space="preserve">по смыслу блоки — слева направо; наиболее важную информацию следует поместить в центр слайда; логика предъявления информации на слайдах и в презентации должна </w:t>
      </w:r>
    </w:p>
    <w:p w:rsidR="002561AA" w:rsidRPr="001975F6" w:rsidRDefault="000805A7">
      <w:pPr>
        <w:ind w:left="-15" w:right="0" w:firstLine="0"/>
        <w:rPr>
          <w:sz w:val="22"/>
        </w:rPr>
      </w:pPr>
      <w:r w:rsidRPr="001975F6">
        <w:rPr>
          <w:sz w:val="22"/>
        </w:rPr>
        <w:t xml:space="preserve">соответствовать логике ее изложения. </w:t>
      </w:r>
    </w:p>
    <w:p w:rsidR="002561AA" w:rsidRPr="001975F6" w:rsidRDefault="000805A7">
      <w:pPr>
        <w:spacing w:after="0" w:line="259" w:lineRule="auto"/>
        <w:ind w:left="703" w:right="0" w:hanging="10"/>
        <w:jc w:val="left"/>
        <w:rPr>
          <w:sz w:val="22"/>
        </w:rPr>
      </w:pPr>
      <w:r w:rsidRPr="001975F6">
        <w:rPr>
          <w:i/>
          <w:sz w:val="22"/>
        </w:rPr>
        <w:t xml:space="preserve">Рекомендации к содержанию презентации.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На слайдах презентации не пишется весь тот текст, который произносит докладчик 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Текст должен содержать только ключевые фразы (слова), которые докладчик развивает и комментирует устно. </w:t>
      </w:r>
    </w:p>
    <w:p w:rsidR="002561AA" w:rsidRPr="001975F6" w:rsidRDefault="000805A7">
      <w:pPr>
        <w:spacing w:after="0" w:line="259" w:lineRule="auto"/>
        <w:ind w:left="703" w:right="0" w:hanging="10"/>
        <w:jc w:val="left"/>
        <w:rPr>
          <w:sz w:val="22"/>
        </w:rPr>
      </w:pPr>
      <w:r w:rsidRPr="001975F6">
        <w:rPr>
          <w:i/>
          <w:sz w:val="22"/>
        </w:rPr>
        <w:t xml:space="preserve">Форма контроля и критерии оценки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Презентацию необходимо предоставить для проверки в электронном виде.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  <w:u w:val="single" w:color="000000"/>
        </w:rPr>
        <w:t>«Отлично»</w:t>
      </w:r>
      <w:r w:rsidRPr="001975F6">
        <w:rPr>
          <w:sz w:val="22"/>
        </w:rPr>
        <w:t xml:space="preserve"> - если презентация выполнена аккуратно, примеры проиллюстрированы, полностью освещены все обозначенные вопросы. </w:t>
      </w:r>
    </w:p>
    <w:p w:rsidR="002561AA" w:rsidRPr="001975F6" w:rsidRDefault="000805A7">
      <w:pPr>
        <w:ind w:left="708" w:right="0" w:firstLine="0"/>
        <w:rPr>
          <w:sz w:val="22"/>
        </w:rPr>
      </w:pPr>
      <w:r w:rsidRPr="001975F6">
        <w:rPr>
          <w:sz w:val="22"/>
          <w:u w:val="single" w:color="000000"/>
        </w:rPr>
        <w:lastRenderedPageBreak/>
        <w:t>«Хорошо»</w:t>
      </w:r>
      <w:r w:rsidRPr="001975F6">
        <w:rPr>
          <w:sz w:val="22"/>
        </w:rPr>
        <w:t xml:space="preserve"> - работа содержит небольшие неточности.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  <w:u w:val="single" w:color="000000"/>
        </w:rPr>
        <w:t>«Удовлетворительно»</w:t>
      </w:r>
      <w:r w:rsidRPr="001975F6">
        <w:rPr>
          <w:sz w:val="22"/>
        </w:rPr>
        <w:t xml:space="preserve"> - презентация выполнена неаккуратно, не полностью освещены заданные вопросы.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  <w:u w:val="single" w:color="000000"/>
        </w:rPr>
        <w:t>«Неудовлетворительно»</w:t>
      </w:r>
      <w:r w:rsidRPr="001975F6">
        <w:rPr>
          <w:sz w:val="22"/>
        </w:rPr>
        <w:t xml:space="preserve"> - работа выполнена небрежно, не соблюдена структура, отсутствуют иллюстрации. </w:t>
      </w:r>
    </w:p>
    <w:p w:rsidR="002561AA" w:rsidRPr="001975F6" w:rsidRDefault="000805A7">
      <w:pPr>
        <w:spacing w:after="37" w:line="269" w:lineRule="auto"/>
        <w:ind w:left="715" w:right="0" w:hanging="10"/>
        <w:jc w:val="left"/>
        <w:rPr>
          <w:sz w:val="22"/>
        </w:rPr>
      </w:pPr>
      <w:r w:rsidRPr="001975F6">
        <w:rPr>
          <w:i/>
          <w:sz w:val="22"/>
          <w:u w:val="single" w:color="000000"/>
        </w:rPr>
        <w:t>Примерная тематика презентаций к разделу 12</w:t>
      </w:r>
      <w:r w:rsidRPr="001975F6">
        <w:rPr>
          <w:i/>
          <w:sz w:val="22"/>
        </w:rPr>
        <w:t xml:space="preserve"> </w:t>
      </w:r>
    </w:p>
    <w:p w:rsidR="002561AA" w:rsidRPr="001975F6" w:rsidRDefault="000805A7">
      <w:pPr>
        <w:numPr>
          <w:ilvl w:val="0"/>
          <w:numId w:val="8"/>
        </w:numPr>
        <w:ind w:right="0" w:hanging="348"/>
        <w:rPr>
          <w:sz w:val="22"/>
        </w:rPr>
      </w:pPr>
      <w:r w:rsidRPr="001975F6">
        <w:rPr>
          <w:sz w:val="22"/>
        </w:rPr>
        <w:t xml:space="preserve">Территориальные изменения в Европе и Азии после Первой мировой войны.  </w:t>
      </w:r>
    </w:p>
    <w:p w:rsidR="002561AA" w:rsidRPr="001975F6" w:rsidRDefault="000805A7">
      <w:pPr>
        <w:numPr>
          <w:ilvl w:val="0"/>
          <w:numId w:val="8"/>
        </w:numPr>
        <w:ind w:right="0" w:hanging="348"/>
        <w:rPr>
          <w:sz w:val="22"/>
        </w:rPr>
      </w:pPr>
      <w:r w:rsidRPr="001975F6">
        <w:rPr>
          <w:sz w:val="22"/>
        </w:rPr>
        <w:t xml:space="preserve">Революционные события 1918— начала 1920-х годов в Европе. </w:t>
      </w:r>
    </w:p>
    <w:p w:rsidR="002561AA" w:rsidRPr="001975F6" w:rsidRDefault="000805A7">
      <w:pPr>
        <w:numPr>
          <w:ilvl w:val="0"/>
          <w:numId w:val="8"/>
        </w:numPr>
        <w:spacing w:after="35"/>
        <w:ind w:right="0" w:hanging="348"/>
        <w:rPr>
          <w:sz w:val="22"/>
        </w:rPr>
      </w:pPr>
      <w:r w:rsidRPr="001975F6">
        <w:rPr>
          <w:sz w:val="22"/>
        </w:rPr>
        <w:t xml:space="preserve">Ноябрьская революция в Германии и возникновение Веймарской республики. </w:t>
      </w:r>
    </w:p>
    <w:p w:rsidR="002561AA" w:rsidRPr="001975F6" w:rsidRDefault="000805A7">
      <w:pPr>
        <w:numPr>
          <w:ilvl w:val="0"/>
          <w:numId w:val="8"/>
        </w:numPr>
        <w:ind w:right="0" w:hanging="348"/>
        <w:rPr>
          <w:sz w:val="22"/>
        </w:rPr>
      </w:pPr>
      <w:r w:rsidRPr="001975F6">
        <w:rPr>
          <w:sz w:val="22"/>
        </w:rPr>
        <w:t xml:space="preserve">Революции в Венгрии.  </w:t>
      </w:r>
    </w:p>
    <w:p w:rsidR="002561AA" w:rsidRPr="001975F6" w:rsidRDefault="000805A7">
      <w:pPr>
        <w:numPr>
          <w:ilvl w:val="0"/>
          <w:numId w:val="8"/>
        </w:numPr>
        <w:ind w:right="0" w:hanging="348"/>
        <w:rPr>
          <w:sz w:val="22"/>
        </w:rPr>
      </w:pPr>
      <w:r w:rsidRPr="001975F6">
        <w:rPr>
          <w:sz w:val="22"/>
        </w:rPr>
        <w:t xml:space="preserve">Зарождение коммунистического движения, создание и деятельность Коммунистического интернационала.  </w:t>
      </w:r>
    </w:p>
    <w:p w:rsidR="002561AA" w:rsidRPr="001975F6" w:rsidRDefault="000805A7">
      <w:pPr>
        <w:numPr>
          <w:ilvl w:val="0"/>
          <w:numId w:val="8"/>
        </w:numPr>
        <w:ind w:right="0" w:hanging="348"/>
        <w:rPr>
          <w:sz w:val="22"/>
        </w:rPr>
      </w:pPr>
      <w:r w:rsidRPr="001975F6">
        <w:rPr>
          <w:sz w:val="22"/>
        </w:rPr>
        <w:t xml:space="preserve">Экономическое развитие ведущих стран мира в 1920-х годах.  </w:t>
      </w:r>
      <w:r w:rsidRPr="001975F6">
        <w:rPr>
          <w:rFonts w:ascii="Segoe UI Symbol" w:eastAsia="Segoe UI Symbol" w:hAnsi="Segoe UI Symbol" w:cs="Segoe UI Symbol"/>
          <w:sz w:val="22"/>
        </w:rPr>
        <w:t></w:t>
      </w:r>
      <w:r w:rsidRPr="001975F6">
        <w:rPr>
          <w:rFonts w:ascii="Arial" w:eastAsia="Arial" w:hAnsi="Arial" w:cs="Arial"/>
          <w:sz w:val="22"/>
        </w:rPr>
        <w:t xml:space="preserve"> </w:t>
      </w:r>
      <w:r w:rsidRPr="001975F6">
        <w:rPr>
          <w:sz w:val="22"/>
        </w:rPr>
        <w:t xml:space="preserve">Причины мирового экономического кризиса 1929—1933 годов.  </w:t>
      </w:r>
    </w:p>
    <w:p w:rsidR="002561AA" w:rsidRPr="001975F6" w:rsidRDefault="000805A7">
      <w:pPr>
        <w:spacing w:after="34" w:line="259" w:lineRule="auto"/>
        <w:ind w:left="0" w:right="0" w:firstLine="0"/>
        <w:jc w:val="left"/>
        <w:rPr>
          <w:sz w:val="22"/>
        </w:rPr>
      </w:pPr>
      <w:r w:rsidRPr="001975F6">
        <w:rPr>
          <w:sz w:val="22"/>
        </w:rPr>
        <w:t xml:space="preserve"> </w:t>
      </w:r>
    </w:p>
    <w:p w:rsidR="002561AA" w:rsidRPr="001975F6" w:rsidRDefault="000805A7">
      <w:pPr>
        <w:spacing w:after="0" w:line="259" w:lineRule="auto"/>
        <w:ind w:left="703" w:right="0" w:hanging="10"/>
        <w:jc w:val="left"/>
        <w:rPr>
          <w:sz w:val="22"/>
        </w:rPr>
      </w:pPr>
      <w:r w:rsidRPr="001975F6">
        <w:rPr>
          <w:b/>
          <w:i/>
          <w:sz w:val="22"/>
        </w:rPr>
        <w:t xml:space="preserve">3.3.Методические рекомендации по составлению конспекта: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Овладение навыками конспектирования требует от студента целеустремленности, повседневной самостоятельной работы. </w:t>
      </w:r>
    </w:p>
    <w:p w:rsidR="002561AA" w:rsidRPr="001975F6" w:rsidRDefault="000805A7">
      <w:pPr>
        <w:ind w:left="708" w:right="0" w:firstLine="0"/>
        <w:rPr>
          <w:sz w:val="22"/>
        </w:rPr>
      </w:pPr>
      <w:r w:rsidRPr="001975F6">
        <w:rPr>
          <w:sz w:val="22"/>
        </w:rPr>
        <w:t xml:space="preserve">При составлении конспекта необходимо: </w:t>
      </w:r>
    </w:p>
    <w:p w:rsidR="002561AA" w:rsidRPr="001975F6" w:rsidRDefault="000805A7">
      <w:pPr>
        <w:numPr>
          <w:ilvl w:val="1"/>
          <w:numId w:val="9"/>
        </w:numPr>
        <w:ind w:right="0" w:firstLine="355"/>
        <w:rPr>
          <w:sz w:val="22"/>
        </w:rPr>
      </w:pPr>
      <w:r w:rsidRPr="001975F6">
        <w:rPr>
          <w:sz w:val="22"/>
        </w:rPr>
        <w:t xml:space="preserve">внимательно прочитать текст. Уточнить в справочной литературе непонятные слова; </w:t>
      </w:r>
    </w:p>
    <w:p w:rsidR="002561AA" w:rsidRPr="001975F6" w:rsidRDefault="000805A7">
      <w:pPr>
        <w:numPr>
          <w:ilvl w:val="1"/>
          <w:numId w:val="9"/>
        </w:numPr>
        <w:ind w:right="0" w:firstLine="355"/>
        <w:rPr>
          <w:sz w:val="22"/>
        </w:rPr>
      </w:pPr>
      <w:r w:rsidRPr="001975F6">
        <w:rPr>
          <w:sz w:val="22"/>
        </w:rPr>
        <w:t xml:space="preserve">выделить главное и составить план; </w:t>
      </w:r>
    </w:p>
    <w:p w:rsidR="002561AA" w:rsidRPr="001975F6" w:rsidRDefault="000805A7">
      <w:pPr>
        <w:numPr>
          <w:ilvl w:val="1"/>
          <w:numId w:val="9"/>
        </w:numPr>
        <w:ind w:right="0" w:firstLine="355"/>
        <w:rPr>
          <w:sz w:val="22"/>
        </w:rPr>
      </w:pPr>
      <w:r w:rsidRPr="001975F6">
        <w:rPr>
          <w:sz w:val="22"/>
        </w:rPr>
        <w:t xml:space="preserve">кратко сформулировать основные положения текста; - законспектировать материал, четко следуя пунктам плана. 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 </w:t>
      </w:r>
    </w:p>
    <w:p w:rsidR="002561AA" w:rsidRPr="001975F6" w:rsidRDefault="000805A7">
      <w:pPr>
        <w:spacing w:after="24" w:line="259" w:lineRule="auto"/>
        <w:ind w:left="703" w:right="0" w:hanging="10"/>
        <w:jc w:val="left"/>
        <w:rPr>
          <w:sz w:val="22"/>
        </w:rPr>
      </w:pPr>
      <w:r w:rsidRPr="001975F6">
        <w:rPr>
          <w:i/>
          <w:sz w:val="22"/>
        </w:rPr>
        <w:t>Критерии оценки учебного конспекта</w:t>
      </w:r>
      <w:r w:rsidRPr="001975F6">
        <w:rPr>
          <w:sz w:val="22"/>
        </w:rPr>
        <w:t xml:space="preserve">: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  <w:u w:val="single" w:color="000000"/>
        </w:rPr>
        <w:t>«Отлично»</w:t>
      </w:r>
      <w:r w:rsidRPr="001975F6">
        <w:rPr>
          <w:sz w:val="22"/>
        </w:rPr>
        <w:t xml:space="preserve"> - полнота использования учебного материала. Логика изложения (наличие схем, количество смысловых связей между понятиями). Наглядность (наличие рисунков, символов и пр.; аккуратность выполнения, читаемость конспекта. Грамотность (терминологическая и орфографическая). 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  <w:u w:val="single" w:color="000000"/>
        </w:rPr>
        <w:t>«Хорошо»</w:t>
      </w:r>
      <w:r w:rsidRPr="001975F6">
        <w:rPr>
          <w:sz w:val="22"/>
        </w:rPr>
        <w:t xml:space="preserve"> - использование учебного материала неполное. Недостаточно логично изложено (наличие схем, количество смысловых связей между понятиями). Наглядность (наличие рисунков, символов и пр.; аккуратность </w:t>
      </w:r>
      <w:r w:rsidRPr="001975F6">
        <w:rPr>
          <w:sz w:val="22"/>
        </w:rPr>
        <w:tab/>
        <w:t xml:space="preserve">выполнения, </w:t>
      </w:r>
      <w:r w:rsidRPr="001975F6">
        <w:rPr>
          <w:sz w:val="22"/>
        </w:rPr>
        <w:tab/>
        <w:t xml:space="preserve">читаемость </w:t>
      </w:r>
      <w:r w:rsidRPr="001975F6">
        <w:rPr>
          <w:sz w:val="22"/>
        </w:rPr>
        <w:tab/>
        <w:t xml:space="preserve">конспекта. </w:t>
      </w:r>
      <w:r w:rsidRPr="001975F6">
        <w:rPr>
          <w:sz w:val="22"/>
        </w:rPr>
        <w:tab/>
        <w:t xml:space="preserve">Грамотность </w:t>
      </w:r>
    </w:p>
    <w:p w:rsidR="002561AA" w:rsidRPr="001975F6" w:rsidRDefault="000805A7">
      <w:pPr>
        <w:ind w:left="-15" w:right="0" w:firstLine="0"/>
        <w:rPr>
          <w:sz w:val="22"/>
        </w:rPr>
      </w:pPr>
      <w:r w:rsidRPr="001975F6">
        <w:rPr>
          <w:sz w:val="22"/>
        </w:rPr>
        <w:t xml:space="preserve">(терминологическая и орфографическая). 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  <w:u w:val="single" w:color="000000"/>
        </w:rPr>
        <w:t>«Удовлетворительно»</w:t>
      </w:r>
      <w:r w:rsidRPr="001975F6">
        <w:rPr>
          <w:sz w:val="22"/>
        </w:rPr>
        <w:t xml:space="preserve"> - использование учебного материала неполное. Недостаточно логично изложено (наличие схем, количество смысловых связей между понятиями). Наглядность (наличие рисунков, символов, и пр.; аккуратность выполнения, читаемость конспекта. Грамотность </w:t>
      </w:r>
    </w:p>
    <w:p w:rsidR="002561AA" w:rsidRPr="001975F6" w:rsidRDefault="000805A7">
      <w:pPr>
        <w:ind w:left="-15" w:right="0" w:firstLine="0"/>
        <w:rPr>
          <w:sz w:val="22"/>
        </w:rPr>
      </w:pPr>
      <w:r w:rsidRPr="001975F6">
        <w:rPr>
          <w:sz w:val="22"/>
        </w:rPr>
        <w:t xml:space="preserve">(терминологическая и орфографическая). 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  <w:u w:val="single" w:color="000000"/>
        </w:rPr>
        <w:t>«Неудовлетворительно»</w:t>
      </w:r>
      <w:r w:rsidRPr="001975F6">
        <w:rPr>
          <w:sz w:val="22"/>
        </w:rPr>
        <w:t xml:space="preserve"> - использование учебного материала неполное. Отсутствуют схемы, количество смысловых связей между понятиями. Отсутствует наглядность (наличие рисунков, символов, и пр.; аккуратность выполнения, читаемость конспекта. Допущены ошибки терминологические и орфографические. </w:t>
      </w:r>
    </w:p>
    <w:p w:rsidR="002561AA" w:rsidRPr="001975F6" w:rsidRDefault="000805A7">
      <w:pPr>
        <w:spacing w:after="35" w:line="259" w:lineRule="auto"/>
        <w:ind w:left="0" w:right="0" w:firstLine="0"/>
        <w:jc w:val="left"/>
        <w:rPr>
          <w:sz w:val="22"/>
        </w:rPr>
      </w:pPr>
      <w:r w:rsidRPr="001975F6">
        <w:rPr>
          <w:sz w:val="22"/>
        </w:rPr>
        <w:t xml:space="preserve"> </w:t>
      </w:r>
    </w:p>
    <w:p w:rsidR="002561AA" w:rsidRPr="001975F6" w:rsidRDefault="000805A7">
      <w:pPr>
        <w:spacing w:after="0" w:line="259" w:lineRule="auto"/>
        <w:ind w:left="703" w:right="0" w:hanging="10"/>
        <w:jc w:val="left"/>
        <w:rPr>
          <w:sz w:val="22"/>
        </w:rPr>
      </w:pPr>
      <w:r w:rsidRPr="001975F6">
        <w:rPr>
          <w:b/>
          <w:i/>
          <w:sz w:val="22"/>
        </w:rPr>
        <w:lastRenderedPageBreak/>
        <w:t xml:space="preserve">3.4. Методические рекомендации по написанию доклада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Доклад,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 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При написании доклада по заданной теме студент составляет план, подбирает основные источники. 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В процессе работы с источниками систематизирует полученные сведения, делает выводы и обобщения. 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К докладу по крупной теме могут привлекать несколько студентов, между которыми распределяются вопросы выступления.  </w:t>
      </w:r>
    </w:p>
    <w:p w:rsidR="002561AA" w:rsidRPr="001975F6" w:rsidRDefault="000805A7">
      <w:pPr>
        <w:spacing w:after="0" w:line="259" w:lineRule="auto"/>
        <w:ind w:left="703" w:right="0" w:hanging="10"/>
        <w:jc w:val="left"/>
        <w:rPr>
          <w:sz w:val="22"/>
        </w:rPr>
      </w:pPr>
      <w:r w:rsidRPr="001975F6">
        <w:rPr>
          <w:i/>
          <w:sz w:val="22"/>
        </w:rPr>
        <w:t xml:space="preserve">Выбор темы доклада. 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Тематика доклада обычно определяется преподавателем, но в определении темы инициативу может проявить и студент.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  </w:t>
      </w:r>
    </w:p>
    <w:p w:rsidR="002561AA" w:rsidRPr="001975F6" w:rsidRDefault="000805A7">
      <w:pPr>
        <w:spacing w:after="24" w:line="259" w:lineRule="auto"/>
        <w:ind w:left="703" w:right="0" w:hanging="10"/>
        <w:jc w:val="left"/>
        <w:rPr>
          <w:sz w:val="22"/>
        </w:rPr>
      </w:pPr>
      <w:r w:rsidRPr="001975F6">
        <w:rPr>
          <w:i/>
          <w:sz w:val="22"/>
        </w:rPr>
        <w:t xml:space="preserve">Этапы работы над докладом: </w:t>
      </w:r>
    </w:p>
    <w:p w:rsidR="002561AA" w:rsidRPr="001975F6" w:rsidRDefault="000805A7">
      <w:pPr>
        <w:numPr>
          <w:ilvl w:val="0"/>
          <w:numId w:val="10"/>
        </w:numPr>
        <w:ind w:right="0"/>
        <w:rPr>
          <w:sz w:val="22"/>
        </w:rPr>
      </w:pPr>
      <w:r w:rsidRPr="001975F6">
        <w:rPr>
          <w:sz w:val="22"/>
        </w:rPr>
        <w:t xml:space="preserve">подбор и изучение основных источников по теме (как правило, при разработке доклада используется не менее 4-5 различных источников); </w:t>
      </w:r>
    </w:p>
    <w:p w:rsidR="002561AA" w:rsidRPr="001975F6" w:rsidRDefault="000805A7">
      <w:pPr>
        <w:numPr>
          <w:ilvl w:val="0"/>
          <w:numId w:val="10"/>
        </w:numPr>
        <w:ind w:right="0"/>
        <w:rPr>
          <w:sz w:val="22"/>
        </w:rPr>
      </w:pPr>
      <w:r w:rsidRPr="001975F6">
        <w:rPr>
          <w:sz w:val="22"/>
        </w:rPr>
        <w:t xml:space="preserve">составление списка использованных источников; </w:t>
      </w:r>
    </w:p>
    <w:p w:rsidR="002561AA" w:rsidRPr="001975F6" w:rsidRDefault="000805A7">
      <w:pPr>
        <w:numPr>
          <w:ilvl w:val="0"/>
          <w:numId w:val="10"/>
        </w:numPr>
        <w:ind w:right="0"/>
        <w:rPr>
          <w:sz w:val="22"/>
        </w:rPr>
      </w:pPr>
      <w:r w:rsidRPr="001975F6">
        <w:rPr>
          <w:sz w:val="22"/>
        </w:rPr>
        <w:t xml:space="preserve">обработка и систематизация информации; </w:t>
      </w:r>
    </w:p>
    <w:p w:rsidR="002561AA" w:rsidRPr="001975F6" w:rsidRDefault="000805A7">
      <w:pPr>
        <w:numPr>
          <w:ilvl w:val="0"/>
          <w:numId w:val="10"/>
        </w:numPr>
        <w:ind w:right="0"/>
        <w:rPr>
          <w:sz w:val="22"/>
        </w:rPr>
      </w:pPr>
      <w:r w:rsidRPr="001975F6">
        <w:rPr>
          <w:sz w:val="22"/>
        </w:rPr>
        <w:t xml:space="preserve">разработка плана доклада;  </w:t>
      </w:r>
    </w:p>
    <w:p w:rsidR="002561AA" w:rsidRPr="001975F6" w:rsidRDefault="000805A7">
      <w:pPr>
        <w:numPr>
          <w:ilvl w:val="0"/>
          <w:numId w:val="10"/>
        </w:numPr>
        <w:ind w:right="0"/>
        <w:rPr>
          <w:sz w:val="22"/>
        </w:rPr>
      </w:pPr>
      <w:r w:rsidRPr="001975F6">
        <w:rPr>
          <w:sz w:val="22"/>
        </w:rPr>
        <w:t xml:space="preserve">написание доклада; </w:t>
      </w:r>
    </w:p>
    <w:p w:rsidR="002561AA" w:rsidRPr="001975F6" w:rsidRDefault="000805A7">
      <w:pPr>
        <w:numPr>
          <w:ilvl w:val="0"/>
          <w:numId w:val="10"/>
        </w:numPr>
        <w:ind w:right="0"/>
        <w:rPr>
          <w:sz w:val="22"/>
        </w:rPr>
      </w:pPr>
      <w:r w:rsidRPr="001975F6">
        <w:rPr>
          <w:sz w:val="22"/>
        </w:rPr>
        <w:t xml:space="preserve">публичное выступление с результатами исследования.  </w:t>
      </w:r>
    </w:p>
    <w:p w:rsidR="002561AA" w:rsidRPr="001975F6" w:rsidRDefault="000805A7">
      <w:pPr>
        <w:spacing w:after="24" w:line="259" w:lineRule="auto"/>
        <w:ind w:left="703" w:right="0" w:hanging="10"/>
        <w:jc w:val="left"/>
        <w:rPr>
          <w:sz w:val="22"/>
        </w:rPr>
      </w:pPr>
      <w:r w:rsidRPr="001975F6">
        <w:rPr>
          <w:i/>
          <w:sz w:val="22"/>
        </w:rPr>
        <w:t xml:space="preserve">Структура доклада:  </w:t>
      </w:r>
    </w:p>
    <w:p w:rsidR="002561AA" w:rsidRPr="001975F6" w:rsidRDefault="000805A7">
      <w:pPr>
        <w:numPr>
          <w:ilvl w:val="0"/>
          <w:numId w:val="10"/>
        </w:numPr>
        <w:ind w:right="0"/>
        <w:rPr>
          <w:sz w:val="22"/>
        </w:rPr>
      </w:pPr>
      <w:r w:rsidRPr="001975F6">
        <w:rPr>
          <w:sz w:val="22"/>
        </w:rPr>
        <w:t xml:space="preserve">титульный лист  </w:t>
      </w:r>
    </w:p>
    <w:p w:rsidR="002561AA" w:rsidRPr="001975F6" w:rsidRDefault="000805A7">
      <w:pPr>
        <w:numPr>
          <w:ilvl w:val="0"/>
          <w:numId w:val="10"/>
        </w:numPr>
        <w:ind w:right="0"/>
        <w:rPr>
          <w:sz w:val="22"/>
        </w:rPr>
      </w:pPr>
      <w:r w:rsidRPr="001975F6">
        <w:rPr>
          <w:sz w:val="22"/>
        </w:rPr>
        <w:t xml:space="preserve">оглавление (в нем последовательно излагаются названия пунктов доклада, указываются страницы, с которых начинается каждый пункт); </w:t>
      </w:r>
    </w:p>
    <w:p w:rsidR="002561AA" w:rsidRPr="001975F6" w:rsidRDefault="000805A7">
      <w:pPr>
        <w:numPr>
          <w:ilvl w:val="0"/>
          <w:numId w:val="10"/>
        </w:numPr>
        <w:ind w:right="0"/>
        <w:rPr>
          <w:sz w:val="22"/>
        </w:rPr>
      </w:pPr>
      <w:r w:rsidRPr="001975F6">
        <w:rPr>
          <w:sz w:val="22"/>
        </w:rPr>
        <w:t xml:space="preserve">введение (обосновывается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 </w:t>
      </w:r>
    </w:p>
    <w:p w:rsidR="002561AA" w:rsidRPr="001975F6" w:rsidRDefault="000805A7">
      <w:pPr>
        <w:numPr>
          <w:ilvl w:val="0"/>
          <w:numId w:val="10"/>
        </w:numPr>
        <w:ind w:right="0"/>
        <w:rPr>
          <w:sz w:val="22"/>
        </w:rPr>
      </w:pPr>
      <w:r w:rsidRPr="001975F6">
        <w:rPr>
          <w:sz w:val="22"/>
        </w:rPr>
        <w:t xml:space="preserve">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  </w:t>
      </w:r>
    </w:p>
    <w:p w:rsidR="002561AA" w:rsidRPr="001975F6" w:rsidRDefault="000805A7">
      <w:pPr>
        <w:numPr>
          <w:ilvl w:val="0"/>
          <w:numId w:val="10"/>
        </w:numPr>
        <w:ind w:right="0"/>
        <w:rPr>
          <w:sz w:val="22"/>
        </w:rPr>
      </w:pPr>
      <w:r w:rsidRPr="001975F6">
        <w:rPr>
          <w:sz w:val="22"/>
        </w:rPr>
        <w:t xml:space="preserve">заключение (подводятся итоги или дается обобщенный вывод по теме доклада, предлагаются рекомендации);  </w:t>
      </w:r>
    </w:p>
    <w:p w:rsidR="002561AA" w:rsidRPr="001975F6" w:rsidRDefault="000805A7">
      <w:pPr>
        <w:numPr>
          <w:ilvl w:val="0"/>
          <w:numId w:val="10"/>
        </w:numPr>
        <w:ind w:right="0"/>
        <w:rPr>
          <w:sz w:val="22"/>
        </w:rPr>
      </w:pPr>
      <w:r w:rsidRPr="001975F6">
        <w:rPr>
          <w:sz w:val="22"/>
        </w:rPr>
        <w:t xml:space="preserve">список использованных источников.  </w:t>
      </w:r>
    </w:p>
    <w:p w:rsidR="002561AA" w:rsidRPr="001975F6" w:rsidRDefault="000805A7">
      <w:pPr>
        <w:spacing w:after="24" w:line="259" w:lineRule="auto"/>
        <w:ind w:left="703" w:right="0" w:hanging="10"/>
        <w:jc w:val="left"/>
        <w:rPr>
          <w:sz w:val="22"/>
        </w:rPr>
      </w:pPr>
      <w:r w:rsidRPr="001975F6">
        <w:rPr>
          <w:i/>
          <w:sz w:val="22"/>
        </w:rPr>
        <w:t xml:space="preserve">Требования к оформлению доклада 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Объем доклада может колебаться в пределах 5-15 печатных страниц; все приложения к работе не входят в ее объем. Обязательно должны иметься ссылки на используемую литературу. Должна быть соблюдена последовательность написания библиографического аппарата. 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Доклады выполняются на листах формата А 4, шрифтом </w:t>
      </w:r>
      <w:proofErr w:type="spellStart"/>
      <w:r w:rsidRPr="001975F6">
        <w:rPr>
          <w:sz w:val="22"/>
        </w:rPr>
        <w:t>Times</w:t>
      </w:r>
      <w:proofErr w:type="spellEnd"/>
      <w:r w:rsidRPr="001975F6">
        <w:rPr>
          <w:sz w:val="22"/>
        </w:rPr>
        <w:t xml:space="preserve"> </w:t>
      </w:r>
      <w:proofErr w:type="spellStart"/>
      <w:r w:rsidRPr="001975F6">
        <w:rPr>
          <w:sz w:val="22"/>
        </w:rPr>
        <w:t>New</w:t>
      </w:r>
      <w:proofErr w:type="spellEnd"/>
      <w:r w:rsidRPr="001975F6">
        <w:rPr>
          <w:sz w:val="22"/>
        </w:rPr>
        <w:t xml:space="preserve"> </w:t>
      </w:r>
      <w:proofErr w:type="spellStart"/>
      <w:r w:rsidRPr="001975F6">
        <w:rPr>
          <w:sz w:val="22"/>
        </w:rPr>
        <w:t>Roman</w:t>
      </w:r>
      <w:proofErr w:type="spellEnd"/>
      <w:r w:rsidRPr="001975F6">
        <w:rPr>
          <w:sz w:val="22"/>
        </w:rPr>
        <w:t xml:space="preserve">, кегль 14, интервал одинарный, поля стандартные.  </w:t>
      </w:r>
    </w:p>
    <w:p w:rsidR="002561AA" w:rsidRPr="001975F6" w:rsidRDefault="000805A7">
      <w:pPr>
        <w:spacing w:after="24" w:line="259" w:lineRule="auto"/>
        <w:ind w:left="703" w:right="0" w:hanging="10"/>
        <w:jc w:val="left"/>
        <w:rPr>
          <w:sz w:val="22"/>
        </w:rPr>
      </w:pPr>
      <w:r w:rsidRPr="001975F6">
        <w:rPr>
          <w:i/>
          <w:sz w:val="22"/>
        </w:rPr>
        <w:t xml:space="preserve">Критерии оценки доклада  </w:t>
      </w:r>
    </w:p>
    <w:p w:rsidR="002561AA" w:rsidRPr="001975F6" w:rsidRDefault="000805A7">
      <w:pPr>
        <w:numPr>
          <w:ilvl w:val="0"/>
          <w:numId w:val="10"/>
        </w:numPr>
        <w:ind w:right="0"/>
        <w:rPr>
          <w:sz w:val="22"/>
        </w:rPr>
      </w:pPr>
      <w:r w:rsidRPr="001975F6">
        <w:rPr>
          <w:sz w:val="22"/>
        </w:rPr>
        <w:t xml:space="preserve">актуальность темы исследования; </w:t>
      </w:r>
    </w:p>
    <w:p w:rsidR="002561AA" w:rsidRPr="001975F6" w:rsidRDefault="000805A7">
      <w:pPr>
        <w:numPr>
          <w:ilvl w:val="0"/>
          <w:numId w:val="10"/>
        </w:numPr>
        <w:ind w:right="0"/>
        <w:rPr>
          <w:sz w:val="22"/>
        </w:rPr>
      </w:pPr>
      <w:r w:rsidRPr="001975F6">
        <w:rPr>
          <w:sz w:val="22"/>
        </w:rPr>
        <w:t xml:space="preserve">соответствие содержания теме;  </w:t>
      </w:r>
    </w:p>
    <w:p w:rsidR="002561AA" w:rsidRPr="001975F6" w:rsidRDefault="000805A7">
      <w:pPr>
        <w:numPr>
          <w:ilvl w:val="0"/>
          <w:numId w:val="10"/>
        </w:numPr>
        <w:ind w:right="0"/>
        <w:rPr>
          <w:sz w:val="22"/>
        </w:rPr>
      </w:pPr>
      <w:r w:rsidRPr="001975F6">
        <w:rPr>
          <w:sz w:val="22"/>
        </w:rPr>
        <w:t xml:space="preserve">глубина </w:t>
      </w:r>
      <w:r w:rsidRPr="001975F6">
        <w:rPr>
          <w:sz w:val="22"/>
        </w:rPr>
        <w:tab/>
        <w:t xml:space="preserve">проработки </w:t>
      </w:r>
      <w:r w:rsidRPr="001975F6">
        <w:rPr>
          <w:sz w:val="22"/>
        </w:rPr>
        <w:tab/>
        <w:t xml:space="preserve">материала; </w:t>
      </w:r>
      <w:r w:rsidRPr="001975F6">
        <w:rPr>
          <w:sz w:val="22"/>
        </w:rPr>
        <w:tab/>
        <w:t xml:space="preserve">правильность </w:t>
      </w:r>
      <w:r w:rsidRPr="001975F6">
        <w:rPr>
          <w:sz w:val="22"/>
        </w:rPr>
        <w:tab/>
        <w:t xml:space="preserve">и </w:t>
      </w:r>
      <w:r w:rsidRPr="001975F6">
        <w:rPr>
          <w:sz w:val="22"/>
        </w:rPr>
        <w:tab/>
        <w:t xml:space="preserve">полнота </w:t>
      </w:r>
    </w:p>
    <w:p w:rsidR="002561AA" w:rsidRPr="001975F6" w:rsidRDefault="000805A7">
      <w:pPr>
        <w:ind w:left="-15" w:right="0" w:firstLine="0"/>
        <w:rPr>
          <w:sz w:val="22"/>
        </w:rPr>
      </w:pPr>
      <w:r w:rsidRPr="001975F6">
        <w:rPr>
          <w:sz w:val="22"/>
        </w:rPr>
        <w:t xml:space="preserve">использования источников;  </w:t>
      </w:r>
    </w:p>
    <w:p w:rsidR="002561AA" w:rsidRPr="001975F6" w:rsidRDefault="000805A7">
      <w:pPr>
        <w:numPr>
          <w:ilvl w:val="0"/>
          <w:numId w:val="10"/>
        </w:numPr>
        <w:ind w:right="0"/>
        <w:rPr>
          <w:sz w:val="22"/>
        </w:rPr>
      </w:pPr>
      <w:r w:rsidRPr="001975F6">
        <w:rPr>
          <w:sz w:val="22"/>
        </w:rPr>
        <w:lastRenderedPageBreak/>
        <w:t xml:space="preserve">соответствие оформления доклада стандартам. 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По усмотрению преподавателя доклады могут быть представлены на семинарах, научно-практических конференциях, а также использоваться как зачетные работы по пройденным темам.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>«</w:t>
      </w:r>
      <w:r w:rsidRPr="001975F6">
        <w:rPr>
          <w:sz w:val="22"/>
          <w:u w:val="single" w:color="000000"/>
        </w:rPr>
        <w:t>Отлично»</w:t>
      </w:r>
      <w:r w:rsidRPr="001975F6">
        <w:rPr>
          <w:sz w:val="22"/>
        </w:rPr>
        <w:t xml:space="preserve">- объем доклада -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  <w:u w:val="single" w:color="000000"/>
        </w:rPr>
        <w:t>«Хорошо»</w:t>
      </w:r>
      <w:r w:rsidRPr="001975F6">
        <w:rPr>
          <w:sz w:val="22"/>
        </w:rPr>
        <w:t xml:space="preserve"> -  страниц, полностью раскрыта тема доклада, информация взята из нескольких источников, реферат написан </w:t>
      </w:r>
      <w:proofErr w:type="gramStart"/>
      <w:r w:rsidRPr="001975F6">
        <w:rPr>
          <w:sz w:val="22"/>
        </w:rPr>
        <w:t>грамотно,  текст</w:t>
      </w:r>
      <w:proofErr w:type="gramEnd"/>
      <w:r w:rsidRPr="001975F6">
        <w:rPr>
          <w:sz w:val="22"/>
        </w:rPr>
        <w:t xml:space="preserve">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  <w:u w:val="single" w:color="000000"/>
        </w:rPr>
        <w:t>«Удовлетворительно»</w:t>
      </w:r>
      <w:r w:rsidRPr="001975F6">
        <w:rPr>
          <w:sz w:val="22"/>
        </w:rPr>
        <w:t xml:space="preserve">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При защите доклада студент продемонстрировал слабое знание материала работы, не смог привести соответствующие доводы и аргументировать сои ответы.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  <w:u w:val="single" w:color="000000"/>
        </w:rPr>
        <w:t>«Неудовлетворительно»</w:t>
      </w:r>
      <w:r w:rsidRPr="001975F6">
        <w:rPr>
          <w:sz w:val="22"/>
        </w:rPr>
        <w:t xml:space="preserve"> - объем доклада - тема доклада не раскрыта, информация взята из 1 источника, много ошибок в построении предложений, текст напечатан неаккуратно, много опечаток. </w:t>
      </w:r>
    </w:p>
    <w:p w:rsidR="002561AA" w:rsidRPr="001975F6" w:rsidRDefault="000805A7">
      <w:pPr>
        <w:ind w:left="-15" w:right="0"/>
        <w:rPr>
          <w:sz w:val="22"/>
        </w:rPr>
      </w:pPr>
      <w:r w:rsidRPr="001975F6">
        <w:rPr>
          <w:sz w:val="22"/>
        </w:rPr>
        <w:t xml:space="preserve">При защите доклада студент продемонстрировал слабое знание материала работы, не смог раскрыть тему не отвечал на вопросы. </w:t>
      </w:r>
    </w:p>
    <w:p w:rsidR="002561AA" w:rsidRPr="001975F6" w:rsidRDefault="000805A7">
      <w:pPr>
        <w:spacing w:line="269" w:lineRule="auto"/>
        <w:ind w:left="715" w:right="0" w:hanging="10"/>
        <w:jc w:val="left"/>
        <w:rPr>
          <w:sz w:val="22"/>
        </w:rPr>
      </w:pPr>
      <w:r w:rsidRPr="001975F6">
        <w:rPr>
          <w:sz w:val="22"/>
        </w:rPr>
        <w:t xml:space="preserve"> </w:t>
      </w:r>
      <w:r w:rsidRPr="001975F6">
        <w:rPr>
          <w:i/>
          <w:sz w:val="22"/>
          <w:u w:val="single" w:color="000000"/>
        </w:rPr>
        <w:t>Тематика рефератов по разделу 10</w:t>
      </w:r>
      <w:r w:rsidRPr="001975F6">
        <w:rPr>
          <w:i/>
          <w:sz w:val="22"/>
        </w:rPr>
        <w:t xml:space="preserve"> </w:t>
      </w:r>
    </w:p>
    <w:p w:rsidR="002561AA" w:rsidRPr="001975F6" w:rsidRDefault="000805A7">
      <w:pPr>
        <w:numPr>
          <w:ilvl w:val="0"/>
          <w:numId w:val="11"/>
        </w:numPr>
        <w:ind w:right="0" w:hanging="348"/>
        <w:rPr>
          <w:sz w:val="22"/>
        </w:rPr>
      </w:pPr>
      <w:r w:rsidRPr="001975F6">
        <w:rPr>
          <w:sz w:val="22"/>
        </w:rPr>
        <w:t xml:space="preserve">Российская империя при Екатерине II </w:t>
      </w:r>
    </w:p>
    <w:p w:rsidR="002561AA" w:rsidRPr="001975F6" w:rsidRDefault="000805A7">
      <w:pPr>
        <w:numPr>
          <w:ilvl w:val="0"/>
          <w:numId w:val="11"/>
        </w:numPr>
        <w:ind w:right="0" w:hanging="348"/>
        <w:rPr>
          <w:sz w:val="22"/>
        </w:rPr>
      </w:pPr>
      <w:r w:rsidRPr="001975F6">
        <w:rPr>
          <w:sz w:val="22"/>
        </w:rPr>
        <w:t xml:space="preserve">Утренняя политика при Екатерине II </w:t>
      </w:r>
    </w:p>
    <w:p w:rsidR="002561AA" w:rsidRPr="001975F6" w:rsidRDefault="000805A7">
      <w:pPr>
        <w:numPr>
          <w:ilvl w:val="0"/>
          <w:numId w:val="11"/>
        </w:numPr>
        <w:ind w:right="0" w:hanging="348"/>
        <w:rPr>
          <w:sz w:val="22"/>
        </w:rPr>
      </w:pPr>
      <w:r w:rsidRPr="001975F6">
        <w:rPr>
          <w:sz w:val="22"/>
        </w:rPr>
        <w:t xml:space="preserve">Внешняя политика при Екатерине II </w:t>
      </w:r>
    </w:p>
    <w:p w:rsidR="002561AA" w:rsidRPr="001975F6" w:rsidRDefault="000805A7">
      <w:pPr>
        <w:numPr>
          <w:ilvl w:val="0"/>
          <w:numId w:val="11"/>
        </w:numPr>
        <w:ind w:right="0" w:hanging="348"/>
        <w:rPr>
          <w:sz w:val="22"/>
        </w:rPr>
      </w:pPr>
      <w:r w:rsidRPr="001975F6">
        <w:rPr>
          <w:sz w:val="22"/>
        </w:rPr>
        <w:t xml:space="preserve">Историческое значение деятельности Екатерины II </w:t>
      </w:r>
    </w:p>
    <w:p w:rsidR="002561AA" w:rsidRPr="001975F6" w:rsidRDefault="000805A7">
      <w:pPr>
        <w:numPr>
          <w:ilvl w:val="0"/>
          <w:numId w:val="11"/>
        </w:numPr>
        <w:ind w:right="0" w:hanging="348"/>
        <w:rPr>
          <w:sz w:val="22"/>
        </w:rPr>
      </w:pPr>
      <w:r w:rsidRPr="001975F6">
        <w:rPr>
          <w:sz w:val="22"/>
        </w:rPr>
        <w:t xml:space="preserve">Внутренняя политика Павла I </w:t>
      </w:r>
    </w:p>
    <w:p w:rsidR="002561AA" w:rsidRPr="001975F6" w:rsidRDefault="000805A7">
      <w:pPr>
        <w:numPr>
          <w:ilvl w:val="0"/>
          <w:numId w:val="11"/>
        </w:numPr>
        <w:ind w:right="0" w:hanging="348"/>
        <w:rPr>
          <w:sz w:val="22"/>
        </w:rPr>
      </w:pPr>
      <w:r w:rsidRPr="001975F6">
        <w:rPr>
          <w:sz w:val="22"/>
        </w:rPr>
        <w:t xml:space="preserve">Внешняя политика Павла I </w:t>
      </w:r>
    </w:p>
    <w:p w:rsidR="002561AA" w:rsidRPr="001975F6" w:rsidRDefault="000805A7">
      <w:pPr>
        <w:numPr>
          <w:ilvl w:val="0"/>
          <w:numId w:val="11"/>
        </w:numPr>
        <w:ind w:right="0" w:hanging="348"/>
        <w:rPr>
          <w:sz w:val="22"/>
        </w:rPr>
      </w:pPr>
      <w:r w:rsidRPr="001975F6">
        <w:rPr>
          <w:sz w:val="22"/>
        </w:rPr>
        <w:t xml:space="preserve">Крестьянский вопрос и меры по его решению при Павле I </w:t>
      </w:r>
    </w:p>
    <w:p w:rsidR="002561AA" w:rsidRPr="001975F6" w:rsidRDefault="000805A7">
      <w:pPr>
        <w:numPr>
          <w:ilvl w:val="0"/>
          <w:numId w:val="11"/>
        </w:numPr>
        <w:ind w:right="0" w:hanging="348"/>
        <w:rPr>
          <w:sz w:val="22"/>
        </w:rPr>
      </w:pPr>
      <w:r w:rsidRPr="001975F6">
        <w:rPr>
          <w:sz w:val="22"/>
        </w:rPr>
        <w:t xml:space="preserve">Историческое значение деятельности Павла I </w:t>
      </w:r>
      <w:r w:rsidRPr="001975F6">
        <w:rPr>
          <w:i/>
          <w:sz w:val="22"/>
          <w:u w:val="single" w:color="000000"/>
        </w:rPr>
        <w:t>Тематика докладов по разделу 11</w:t>
      </w:r>
      <w:r w:rsidRPr="001975F6">
        <w:rPr>
          <w:i/>
          <w:sz w:val="22"/>
        </w:rPr>
        <w:t xml:space="preserve"> </w:t>
      </w:r>
    </w:p>
    <w:p w:rsidR="002561AA" w:rsidRPr="001975F6" w:rsidRDefault="000805A7">
      <w:pPr>
        <w:numPr>
          <w:ilvl w:val="0"/>
          <w:numId w:val="11"/>
        </w:numPr>
        <w:ind w:right="0" w:hanging="348"/>
        <w:rPr>
          <w:sz w:val="22"/>
        </w:rPr>
      </w:pPr>
      <w:r w:rsidRPr="001975F6">
        <w:rPr>
          <w:sz w:val="22"/>
        </w:rPr>
        <w:t xml:space="preserve">Международные отношения на рубеже 19 и 20 веков </w:t>
      </w:r>
    </w:p>
    <w:p w:rsidR="002561AA" w:rsidRPr="001975F6" w:rsidRDefault="000805A7">
      <w:pPr>
        <w:numPr>
          <w:ilvl w:val="0"/>
          <w:numId w:val="11"/>
        </w:numPr>
        <w:ind w:right="0" w:hanging="348"/>
        <w:rPr>
          <w:sz w:val="22"/>
        </w:rPr>
      </w:pPr>
      <w:r w:rsidRPr="001975F6">
        <w:rPr>
          <w:sz w:val="22"/>
        </w:rPr>
        <w:t xml:space="preserve">Россия в начале 20 века </w:t>
      </w:r>
    </w:p>
    <w:p w:rsidR="002561AA" w:rsidRPr="001975F6" w:rsidRDefault="000805A7">
      <w:pPr>
        <w:numPr>
          <w:ilvl w:val="0"/>
          <w:numId w:val="11"/>
        </w:numPr>
        <w:ind w:right="0" w:hanging="348"/>
        <w:rPr>
          <w:sz w:val="22"/>
        </w:rPr>
      </w:pPr>
      <w:r w:rsidRPr="001975F6">
        <w:rPr>
          <w:sz w:val="22"/>
        </w:rPr>
        <w:t xml:space="preserve">Первая русская революция 1905-1907 годов </w:t>
      </w:r>
    </w:p>
    <w:p w:rsidR="002561AA" w:rsidRPr="001975F6" w:rsidRDefault="000805A7">
      <w:pPr>
        <w:numPr>
          <w:ilvl w:val="0"/>
          <w:numId w:val="11"/>
        </w:numPr>
        <w:ind w:right="0" w:hanging="348"/>
        <w:rPr>
          <w:sz w:val="22"/>
        </w:rPr>
      </w:pPr>
      <w:r w:rsidRPr="001975F6">
        <w:rPr>
          <w:sz w:val="22"/>
        </w:rPr>
        <w:t xml:space="preserve">Россия в 1907 – 1014 годах </w:t>
      </w:r>
    </w:p>
    <w:p w:rsidR="002561AA" w:rsidRPr="001975F6" w:rsidRDefault="000805A7">
      <w:pPr>
        <w:numPr>
          <w:ilvl w:val="0"/>
          <w:numId w:val="11"/>
        </w:numPr>
        <w:ind w:right="0" w:hanging="348"/>
        <w:rPr>
          <w:sz w:val="22"/>
        </w:rPr>
      </w:pPr>
      <w:r w:rsidRPr="001975F6">
        <w:rPr>
          <w:sz w:val="22"/>
        </w:rPr>
        <w:t xml:space="preserve">Первая мировая война </w:t>
      </w:r>
    </w:p>
    <w:p w:rsidR="002561AA" w:rsidRPr="001975F6" w:rsidRDefault="000805A7">
      <w:pPr>
        <w:numPr>
          <w:ilvl w:val="0"/>
          <w:numId w:val="11"/>
        </w:numPr>
        <w:ind w:right="0" w:hanging="348"/>
        <w:rPr>
          <w:sz w:val="22"/>
        </w:rPr>
      </w:pPr>
      <w:r w:rsidRPr="001975F6">
        <w:rPr>
          <w:sz w:val="22"/>
        </w:rPr>
        <w:t xml:space="preserve">Февральская революция 1917 года </w:t>
      </w:r>
      <w:r w:rsidRPr="001975F6">
        <w:rPr>
          <w:rFonts w:ascii="Segoe UI Symbol" w:eastAsia="Segoe UI Symbol" w:hAnsi="Segoe UI Symbol" w:cs="Segoe UI Symbol"/>
          <w:sz w:val="22"/>
        </w:rPr>
        <w:t></w:t>
      </w:r>
      <w:r w:rsidRPr="001975F6">
        <w:rPr>
          <w:rFonts w:ascii="Arial" w:eastAsia="Arial" w:hAnsi="Arial" w:cs="Arial"/>
          <w:sz w:val="22"/>
        </w:rPr>
        <w:t xml:space="preserve"> </w:t>
      </w:r>
      <w:r w:rsidRPr="001975F6">
        <w:rPr>
          <w:sz w:val="22"/>
        </w:rPr>
        <w:t xml:space="preserve">Октябрьская революция 1917 года </w:t>
      </w:r>
    </w:p>
    <w:p w:rsidR="002561AA" w:rsidRPr="001975F6" w:rsidRDefault="000805A7">
      <w:pPr>
        <w:numPr>
          <w:ilvl w:val="0"/>
          <w:numId w:val="11"/>
        </w:numPr>
        <w:ind w:right="0" w:hanging="348"/>
        <w:rPr>
          <w:sz w:val="22"/>
        </w:rPr>
      </w:pPr>
      <w:r w:rsidRPr="001975F6">
        <w:rPr>
          <w:sz w:val="22"/>
        </w:rPr>
        <w:t xml:space="preserve">Гражданская война и интервенция </w:t>
      </w:r>
    </w:p>
    <w:p w:rsidR="002561AA" w:rsidRPr="001975F6" w:rsidRDefault="000805A7">
      <w:pPr>
        <w:spacing w:after="0" w:line="259" w:lineRule="auto"/>
        <w:ind w:left="708" w:right="0" w:firstLine="0"/>
        <w:jc w:val="left"/>
        <w:rPr>
          <w:sz w:val="22"/>
        </w:rPr>
      </w:pPr>
      <w:r w:rsidRPr="001975F6">
        <w:rPr>
          <w:sz w:val="22"/>
        </w:rPr>
        <w:t xml:space="preserve"> </w:t>
      </w:r>
    </w:p>
    <w:p w:rsidR="002561AA" w:rsidRPr="001975F6" w:rsidRDefault="000805A7">
      <w:pPr>
        <w:spacing w:after="0" w:line="259" w:lineRule="auto"/>
        <w:ind w:left="708" w:right="0" w:firstLine="0"/>
        <w:jc w:val="left"/>
        <w:rPr>
          <w:sz w:val="22"/>
        </w:rPr>
      </w:pPr>
      <w:r w:rsidRPr="001975F6">
        <w:rPr>
          <w:sz w:val="22"/>
        </w:rPr>
        <w:t xml:space="preserve"> </w:t>
      </w:r>
    </w:p>
    <w:p w:rsidR="0041162F" w:rsidRPr="0041162F" w:rsidRDefault="000805A7" w:rsidP="0041162F">
      <w:pPr>
        <w:spacing w:after="0" w:line="240" w:lineRule="auto"/>
        <w:ind w:left="425" w:right="0" w:firstLine="0"/>
        <w:contextualSpacing/>
        <w:jc w:val="center"/>
        <w:rPr>
          <w:rFonts w:eastAsia="Calibri"/>
          <w:bCs/>
          <w:color w:val="auto"/>
          <w:sz w:val="22"/>
          <w:lang w:eastAsia="en-US"/>
        </w:rPr>
      </w:pPr>
      <w:r w:rsidRPr="001975F6">
        <w:rPr>
          <w:sz w:val="22"/>
        </w:rPr>
        <w:t xml:space="preserve"> </w:t>
      </w:r>
      <w:r w:rsidRPr="001975F6">
        <w:rPr>
          <w:sz w:val="22"/>
        </w:rPr>
        <w:br w:type="page"/>
      </w:r>
      <w:r w:rsidR="0041162F" w:rsidRPr="0041162F">
        <w:rPr>
          <w:rFonts w:eastAsia="Calibri"/>
          <w:b/>
          <w:color w:val="auto"/>
          <w:sz w:val="22"/>
          <w:lang w:eastAsia="en-US"/>
        </w:rPr>
        <w:lastRenderedPageBreak/>
        <w:t xml:space="preserve">4.Критерии оценивания выполненных заданий </w:t>
      </w:r>
    </w:p>
    <w:p w:rsidR="0041162F" w:rsidRPr="0041162F" w:rsidRDefault="0041162F" w:rsidP="0041162F">
      <w:pPr>
        <w:spacing w:after="0" w:line="240" w:lineRule="auto"/>
        <w:ind w:left="782" w:right="0" w:firstLine="0"/>
        <w:contextualSpacing/>
        <w:rPr>
          <w:rFonts w:eastAsia="Calibri"/>
          <w:bCs/>
          <w:color w:val="auto"/>
          <w:sz w:val="22"/>
          <w:lang w:eastAsia="en-US"/>
        </w:rPr>
      </w:pPr>
      <w:r w:rsidRPr="0041162F">
        <w:rPr>
          <w:rFonts w:eastAsia="Calibri"/>
          <w:b/>
          <w:color w:val="auto"/>
          <w:sz w:val="22"/>
          <w:lang w:eastAsia="en-US"/>
        </w:rPr>
        <w:br/>
        <w:t xml:space="preserve"> </w:t>
      </w:r>
      <w:r w:rsidRPr="0041162F">
        <w:rPr>
          <w:rFonts w:eastAsia="Calibri"/>
          <w:bCs/>
          <w:color w:val="auto"/>
          <w:sz w:val="22"/>
          <w:lang w:eastAsia="en-US"/>
        </w:rPr>
        <w:t xml:space="preserve">                                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90"/>
        <w:gridCol w:w="2661"/>
        <w:gridCol w:w="2732"/>
        <w:gridCol w:w="2429"/>
      </w:tblGrid>
      <w:tr w:rsidR="0041162F" w:rsidRPr="0041162F" w:rsidTr="0041162F">
        <w:trPr>
          <w:trHeight w:val="720"/>
        </w:trPr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Критерии оценки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Работа выполнена</w:t>
            </w:r>
          </w:p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 xml:space="preserve">Работа выполнена </w:t>
            </w: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br/>
              <w:t>не полностью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 xml:space="preserve">Работа </w:t>
            </w: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br/>
              <w:t>не выполнена</w:t>
            </w:r>
          </w:p>
        </w:tc>
      </w:tr>
      <w:tr w:rsidR="0041162F" w:rsidRPr="0041162F" w:rsidTr="0041162F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62F" w:rsidRPr="0041162F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Оценка «2»</w:t>
            </w:r>
          </w:p>
        </w:tc>
      </w:tr>
      <w:tr w:rsidR="0041162F" w:rsidRPr="0041162F" w:rsidTr="0041162F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103" w:right="0" w:firstLine="0"/>
              <w:jc w:val="left"/>
              <w:rPr>
                <w:rFonts w:eastAsia="Calibri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 xml:space="preserve">Содержание сообщения полностью соответствует заданной теме, </w:t>
            </w:r>
            <w:r w:rsidRPr="0041162F">
              <w:rPr>
                <w:rFonts w:eastAsia="Calibri"/>
                <w:color w:val="auto"/>
                <w:sz w:val="22"/>
                <w:lang w:eastAsia="en-US"/>
              </w:rPr>
              <w:br/>
              <w:t>тема раскрыта полностью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Обучающийся работу не выполнил вовсе.</w:t>
            </w:r>
          </w:p>
          <w:p w:rsidR="0041162F" w:rsidRPr="0041162F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 xml:space="preserve">Содержание ячеек </w:t>
            </w:r>
            <w:proofErr w:type="gramStart"/>
            <w:r w:rsidRPr="0041162F">
              <w:rPr>
                <w:rFonts w:eastAsia="Calibri"/>
                <w:color w:val="auto"/>
                <w:sz w:val="22"/>
                <w:lang w:eastAsia="en-US"/>
              </w:rPr>
              <w:t>таблицы  не</w:t>
            </w:r>
            <w:proofErr w:type="gramEnd"/>
            <w:r w:rsidRPr="0041162F">
              <w:rPr>
                <w:rFonts w:eastAsia="Calibri"/>
                <w:color w:val="auto"/>
                <w:sz w:val="22"/>
                <w:lang w:eastAsia="en-US"/>
              </w:rPr>
              <w:t xml:space="preserve"> соответствует заданной теме.</w:t>
            </w:r>
          </w:p>
          <w:p w:rsidR="0041162F" w:rsidRPr="0041162F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Имеются незаполненные ячейки или серьезные множественные ошибки.</w:t>
            </w:r>
          </w:p>
          <w:p w:rsidR="0041162F" w:rsidRPr="0041162F" w:rsidRDefault="0041162F" w:rsidP="0041162F">
            <w:pPr>
              <w:spacing w:after="0" w:line="240" w:lineRule="exact"/>
              <w:ind w:left="720" w:right="0" w:hanging="357"/>
              <w:contextualSpacing/>
              <w:rPr>
                <w:rFonts w:eastAsia="Calibri"/>
                <w:color w:val="auto"/>
                <w:sz w:val="22"/>
                <w:lang w:eastAsia="en-US"/>
              </w:rPr>
            </w:pPr>
          </w:p>
          <w:p w:rsidR="0041162F" w:rsidRPr="0041162F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 xml:space="preserve">Отчет выполнен и оформлен небрежно, </w:t>
            </w:r>
            <w:r w:rsidRPr="0041162F">
              <w:rPr>
                <w:rFonts w:eastAsia="Calibri"/>
                <w:color w:val="auto"/>
                <w:sz w:val="22"/>
                <w:lang w:eastAsia="en-US"/>
              </w:rPr>
              <w:br/>
              <w:t>без соблюдения установленных требований.</w:t>
            </w:r>
          </w:p>
        </w:tc>
      </w:tr>
      <w:tr w:rsidR="0041162F" w:rsidRPr="0041162F" w:rsidTr="0041162F">
        <w:trPr>
          <w:trHeight w:val="144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Лаконичность и четкость изложения материала в таблице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proofErr w:type="gramStart"/>
            <w:r w:rsidRPr="0041162F">
              <w:rPr>
                <w:rFonts w:eastAsia="Calibri"/>
                <w:color w:val="auto"/>
                <w:sz w:val="22"/>
                <w:lang w:eastAsia="en-US"/>
              </w:rPr>
              <w:t>Материал  в</w:t>
            </w:r>
            <w:proofErr w:type="gramEnd"/>
            <w:r w:rsidRPr="0041162F">
              <w:rPr>
                <w:rFonts w:eastAsia="Calibri"/>
                <w:color w:val="auto"/>
                <w:sz w:val="22"/>
                <w:lang w:eastAsia="en-US"/>
              </w:rPr>
              <w:t xml:space="preserve"> таблице излагается четко и лаконично, без лишнего текста и пояснений.</w:t>
            </w:r>
          </w:p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hanging="58"/>
              <w:jc w:val="left"/>
              <w:rPr>
                <w:rFonts w:eastAsia="Calibri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62F" w:rsidRPr="0041162F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</w:p>
        </w:tc>
      </w:tr>
      <w:tr w:rsidR="0041162F" w:rsidRPr="0041162F" w:rsidTr="0041162F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Правильность оформления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Оформление таблицы полностью соответствует требованиям.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FF0000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В оформлении таблицы имеются незначительные недочеты  и небольшая небрежность.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62F" w:rsidRPr="0041162F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</w:p>
        </w:tc>
      </w:tr>
    </w:tbl>
    <w:p w:rsidR="0041162F" w:rsidRPr="0041162F" w:rsidRDefault="0041162F" w:rsidP="0041162F">
      <w:pPr>
        <w:spacing w:after="20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eastAsia="en-US"/>
        </w:rPr>
      </w:pPr>
    </w:p>
    <w:p w:rsidR="0041162F" w:rsidRPr="0041162F" w:rsidRDefault="0041162F" w:rsidP="0041162F">
      <w:pPr>
        <w:spacing w:after="20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eastAsia="en-US"/>
        </w:rPr>
      </w:pPr>
    </w:p>
    <w:p w:rsidR="0041162F" w:rsidRPr="0041162F" w:rsidRDefault="0041162F" w:rsidP="0041162F">
      <w:pPr>
        <w:spacing w:after="0" w:line="360" w:lineRule="auto"/>
        <w:ind w:left="0" w:right="0" w:firstLine="720"/>
        <w:rPr>
          <w:rFonts w:eastAsia="Calibri"/>
          <w:b/>
          <w:color w:val="auto"/>
          <w:sz w:val="22"/>
          <w:lang w:eastAsia="en-US"/>
        </w:rPr>
      </w:pPr>
      <w:r w:rsidRPr="0041162F">
        <w:rPr>
          <w:rFonts w:eastAsia="Calibri"/>
          <w:b/>
          <w:color w:val="auto"/>
          <w:sz w:val="22"/>
          <w:lang w:eastAsia="en-US"/>
        </w:rPr>
        <w:t>Реферат оценивается по системе:</w:t>
      </w:r>
    </w:p>
    <w:p w:rsidR="0041162F" w:rsidRPr="0041162F" w:rsidRDefault="0041162F" w:rsidP="0041162F">
      <w:pPr>
        <w:shd w:val="clear" w:color="auto" w:fill="FFFFFF"/>
        <w:tabs>
          <w:tab w:val="left" w:pos="5983"/>
        </w:tabs>
        <w:spacing w:after="0" w:line="360" w:lineRule="auto"/>
        <w:ind w:left="0" w:right="0" w:firstLine="720"/>
        <w:rPr>
          <w:rFonts w:eastAsia="Calibri"/>
          <w:color w:val="auto"/>
          <w:sz w:val="22"/>
          <w:lang w:eastAsia="en-US"/>
        </w:rPr>
      </w:pPr>
      <w:r w:rsidRPr="0041162F">
        <w:rPr>
          <w:rFonts w:eastAsia="Calibri"/>
          <w:sz w:val="22"/>
          <w:lang w:eastAsia="en-US"/>
        </w:rPr>
        <w:t xml:space="preserve">Оценка "отлично" выставляется за </w:t>
      </w:r>
      <w:r w:rsidRPr="0041162F">
        <w:rPr>
          <w:rFonts w:eastAsia="Calibri"/>
          <w:color w:val="auto"/>
          <w:sz w:val="22"/>
          <w:lang w:eastAsia="en-US"/>
        </w:rPr>
        <w:t>реферат</w:t>
      </w:r>
      <w:r w:rsidRPr="0041162F">
        <w:rPr>
          <w:rFonts w:eastAsia="Calibri"/>
          <w:sz w:val="22"/>
          <w:lang w:eastAsia="en-US"/>
        </w:rPr>
        <w:t xml:space="preserve">, который носит исследовательский характер, содержит грамотно изложенный материал, с соответствующими обоснованными выводами. </w:t>
      </w:r>
    </w:p>
    <w:p w:rsidR="0041162F" w:rsidRPr="0041162F" w:rsidRDefault="0041162F" w:rsidP="0041162F">
      <w:pPr>
        <w:shd w:val="clear" w:color="auto" w:fill="FFFFFF"/>
        <w:tabs>
          <w:tab w:val="left" w:pos="5983"/>
        </w:tabs>
        <w:spacing w:after="0" w:line="360" w:lineRule="auto"/>
        <w:ind w:left="0" w:right="0" w:firstLine="720"/>
        <w:rPr>
          <w:sz w:val="22"/>
        </w:rPr>
      </w:pPr>
      <w:r w:rsidRPr="0041162F">
        <w:rPr>
          <w:sz w:val="22"/>
        </w:rPr>
        <w:t>Оценка "хорошо" выставляется за грамотно выполненный во всех отношениях реферат при наличии небольших недочетов в его содержании или оформлении.</w:t>
      </w:r>
    </w:p>
    <w:p w:rsidR="0041162F" w:rsidRPr="0041162F" w:rsidRDefault="0041162F" w:rsidP="0041162F">
      <w:pPr>
        <w:shd w:val="clear" w:color="auto" w:fill="FFFFFF"/>
        <w:spacing w:after="0" w:line="360" w:lineRule="auto"/>
        <w:ind w:left="0" w:right="0" w:firstLine="720"/>
        <w:rPr>
          <w:rFonts w:eastAsia="Calibri"/>
          <w:color w:val="auto"/>
          <w:sz w:val="22"/>
          <w:lang w:eastAsia="en-US"/>
        </w:rPr>
      </w:pPr>
      <w:r w:rsidRPr="0041162F">
        <w:rPr>
          <w:rFonts w:eastAsia="Calibri"/>
          <w:sz w:val="22"/>
          <w:lang w:eastAsia="en-US"/>
        </w:rPr>
        <w:t xml:space="preserve">Оценка "удовлетворительно" выставляется за </w:t>
      </w:r>
      <w:r w:rsidRPr="0041162F">
        <w:rPr>
          <w:rFonts w:eastAsia="Calibri"/>
          <w:color w:val="auto"/>
          <w:sz w:val="22"/>
          <w:lang w:eastAsia="en-US"/>
        </w:rPr>
        <w:t>реферат</w:t>
      </w:r>
      <w:r w:rsidRPr="0041162F">
        <w:rPr>
          <w:rFonts w:eastAsia="Calibri"/>
          <w:sz w:val="22"/>
          <w:lang w:eastAsia="en-US"/>
        </w:rPr>
        <w:t>, который удовлетворяет всем предъявляемым требованиям, но отличается поверхностью, в нем просматривается непоследовательность изложения материала, представлены необоснованные выводы.</w:t>
      </w:r>
    </w:p>
    <w:p w:rsidR="0041162F" w:rsidRPr="0041162F" w:rsidRDefault="0041162F" w:rsidP="0041162F">
      <w:pPr>
        <w:shd w:val="clear" w:color="auto" w:fill="FFFFFF"/>
        <w:spacing w:after="0" w:line="360" w:lineRule="auto"/>
        <w:ind w:left="0" w:right="0" w:firstLine="720"/>
        <w:rPr>
          <w:rFonts w:eastAsia="Calibri"/>
          <w:sz w:val="22"/>
          <w:lang w:eastAsia="en-US"/>
        </w:rPr>
      </w:pPr>
      <w:r w:rsidRPr="0041162F">
        <w:rPr>
          <w:rFonts w:eastAsia="Calibri"/>
          <w:sz w:val="22"/>
          <w:lang w:eastAsia="en-US"/>
        </w:rPr>
        <w:t xml:space="preserve">Оценка "неудовлетворительно" выставляется за </w:t>
      </w:r>
      <w:r w:rsidRPr="0041162F">
        <w:rPr>
          <w:rFonts w:eastAsia="Calibri"/>
          <w:color w:val="auto"/>
          <w:sz w:val="22"/>
          <w:lang w:eastAsia="en-US"/>
        </w:rPr>
        <w:t>реферат</w:t>
      </w:r>
      <w:r w:rsidRPr="0041162F">
        <w:rPr>
          <w:rFonts w:eastAsia="Calibri"/>
          <w:sz w:val="22"/>
          <w:lang w:eastAsia="en-US"/>
        </w:rPr>
        <w:t xml:space="preserve">, который не носит исследовательского характера, не содержит анализа источников и подходов по выбранной теме, выводы носят декларативный характер. </w:t>
      </w:r>
    </w:p>
    <w:p w:rsidR="0041162F" w:rsidRPr="0041162F" w:rsidRDefault="0041162F" w:rsidP="0041162F">
      <w:pPr>
        <w:spacing w:after="0" w:line="360" w:lineRule="auto"/>
        <w:ind w:left="0" w:right="0" w:firstLine="720"/>
        <w:rPr>
          <w:rFonts w:eastAsia="Calibri"/>
          <w:color w:val="auto"/>
          <w:sz w:val="22"/>
          <w:lang w:eastAsia="en-US"/>
        </w:rPr>
      </w:pPr>
      <w:r w:rsidRPr="0041162F">
        <w:rPr>
          <w:rFonts w:eastAsia="Calibri"/>
          <w:color w:val="auto"/>
          <w:sz w:val="22"/>
          <w:lang w:eastAsia="en-US"/>
        </w:rPr>
        <w:lastRenderedPageBreak/>
        <w:t>Студент, не представивший в установленный срок готовый реферат по дисциплине учебного плана или представивший реферат, который был оценен на «неудовлетворительно», считается имеющим академическую задолженность и не допускается к сдаче экзамена по данной дисциплине.</w:t>
      </w:r>
    </w:p>
    <w:p w:rsidR="0041162F" w:rsidRPr="0041162F" w:rsidRDefault="0041162F" w:rsidP="0041162F">
      <w:pPr>
        <w:spacing w:after="0" w:line="240" w:lineRule="auto"/>
        <w:ind w:left="1276" w:right="0" w:firstLine="0"/>
        <w:jc w:val="left"/>
        <w:rPr>
          <w:rFonts w:eastAsia="Calibri"/>
          <w:bCs/>
          <w:color w:val="auto"/>
          <w:sz w:val="22"/>
          <w:lang w:eastAsia="en-US"/>
        </w:rPr>
      </w:pPr>
    </w:p>
    <w:p w:rsidR="0041162F" w:rsidRPr="0041162F" w:rsidRDefault="0041162F" w:rsidP="0041162F">
      <w:pPr>
        <w:spacing w:after="0" w:line="240" w:lineRule="auto"/>
        <w:ind w:left="1276" w:right="0" w:firstLine="0"/>
        <w:jc w:val="left"/>
        <w:rPr>
          <w:rFonts w:eastAsia="Calibri"/>
          <w:color w:val="auto"/>
          <w:sz w:val="22"/>
          <w:lang w:eastAsia="en-US"/>
        </w:rPr>
      </w:pPr>
      <w:r w:rsidRPr="0041162F">
        <w:rPr>
          <w:rFonts w:eastAsia="Calibri"/>
          <w:bCs/>
          <w:color w:val="auto"/>
          <w:sz w:val="22"/>
          <w:lang w:eastAsia="en-US"/>
        </w:rPr>
        <w:t xml:space="preserve">                      Критерии оценивания подготовки сообщений</w:t>
      </w:r>
    </w:p>
    <w:tbl>
      <w:tblPr>
        <w:tblpPr w:leftFromText="180" w:rightFromText="180" w:bottomFromText="20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63"/>
        <w:gridCol w:w="2657"/>
        <w:gridCol w:w="2809"/>
        <w:gridCol w:w="2370"/>
      </w:tblGrid>
      <w:tr w:rsidR="0041162F" w:rsidRPr="0041162F" w:rsidTr="0041162F">
        <w:trPr>
          <w:trHeight w:val="765"/>
        </w:trPr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Критерии оценки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Работа выполнена</w:t>
            </w:r>
          </w:p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 xml:space="preserve">Работа выполнена </w:t>
            </w: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br/>
              <w:t>не полностью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 xml:space="preserve">Работа </w:t>
            </w: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br/>
              <w:t>не выполнена</w:t>
            </w:r>
          </w:p>
        </w:tc>
      </w:tr>
      <w:tr w:rsidR="0041162F" w:rsidRPr="0041162F" w:rsidTr="0041162F">
        <w:trPr>
          <w:trHeight w:val="5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62F" w:rsidRPr="0041162F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Оценка «2»</w:t>
            </w:r>
          </w:p>
        </w:tc>
      </w:tr>
      <w:tr w:rsidR="0041162F" w:rsidRPr="0041162F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 xml:space="preserve">Содержание сообщения полностью соответствует заданной теме, </w:t>
            </w:r>
            <w:r w:rsidRPr="0041162F">
              <w:rPr>
                <w:rFonts w:eastAsia="Calibri"/>
                <w:color w:val="auto"/>
                <w:sz w:val="22"/>
                <w:lang w:eastAsia="en-US"/>
              </w:rPr>
              <w:br/>
              <w:t>тема раскрыта полностью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Слишком краткий либо слишком пространный текст сообщения.</w:t>
            </w: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Обучающийся работу не выполнил вовсе.</w:t>
            </w:r>
          </w:p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Содержание сообщения не соответствует заданной теме, тема не раскрыта.</w:t>
            </w:r>
          </w:p>
          <w:p w:rsidR="0041162F" w:rsidRPr="0041162F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Отчет выполнен и оформлен небрежно, без соблюдения установленных требований.</w:t>
            </w:r>
          </w:p>
          <w:p w:rsidR="0041162F" w:rsidRPr="0041162F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  <w:p w:rsidR="0041162F" w:rsidRPr="0041162F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  <w:p w:rsidR="0041162F" w:rsidRPr="0041162F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  <w:p w:rsidR="0041162F" w:rsidRPr="0041162F" w:rsidRDefault="0041162F" w:rsidP="0041162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Объем текста сообщения значительно превышает регламент. </w:t>
            </w:r>
          </w:p>
        </w:tc>
      </w:tr>
      <w:tr w:rsidR="0041162F" w:rsidRPr="0041162F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 xml:space="preserve">Характер и стиль изложения материала сообщения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proofErr w:type="gramStart"/>
            <w:r w:rsidRPr="0041162F">
              <w:rPr>
                <w:rFonts w:eastAsia="Calibri"/>
                <w:color w:val="auto"/>
                <w:sz w:val="22"/>
                <w:lang w:eastAsia="en-US"/>
              </w:rPr>
              <w:t>Материал  в</w:t>
            </w:r>
            <w:proofErr w:type="gramEnd"/>
            <w:r w:rsidRPr="0041162F">
              <w:rPr>
                <w:rFonts w:eastAsia="Calibri"/>
                <w:color w:val="auto"/>
                <w:sz w:val="22"/>
                <w:lang w:eastAsia="en-US"/>
              </w:rPr>
              <w:t xml:space="preserve"> сообщении излагается логично, по плану;</w:t>
            </w:r>
          </w:p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В содержании используются термины по изучаемой теме;</w:t>
            </w:r>
          </w:p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 xml:space="preserve">Произношение и объяснение терминов сообщения не вызывает у обучающегося затруднений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proofErr w:type="gramStart"/>
            <w:r w:rsidRPr="0041162F">
              <w:rPr>
                <w:rFonts w:eastAsia="Calibri"/>
                <w:color w:val="auto"/>
                <w:sz w:val="22"/>
                <w:lang w:eastAsia="en-US"/>
              </w:rPr>
              <w:t>Материал  в</w:t>
            </w:r>
            <w:proofErr w:type="gramEnd"/>
            <w:r w:rsidRPr="0041162F">
              <w:rPr>
                <w:rFonts w:eastAsia="Calibri"/>
                <w:color w:val="auto"/>
                <w:sz w:val="22"/>
                <w:lang w:eastAsia="en-US"/>
              </w:rPr>
              <w:t xml:space="preserve"> сообщении не имеет четкой логики изложения (не по плану).</w:t>
            </w:r>
          </w:p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В содержании не используются термины по изучаемой теме, либо их недостаточно для раскрытия темы.</w:t>
            </w:r>
          </w:p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Произношение и объяснение терминов вызывает  затруднения.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62F" w:rsidRPr="0041162F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41162F" w:rsidRPr="0041162F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Правильность оформления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Текст сообщения оформлен аккуратно и точно в соответствии с правилами оформления.</w:t>
            </w:r>
          </w:p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 xml:space="preserve">Объем текста сообщения соответствует регламенту.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Текст сообщения оформлен недостаточно аккуратно.</w:t>
            </w:r>
          </w:p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 xml:space="preserve"> Присутствуют неточности в оформлении.</w:t>
            </w:r>
          </w:p>
          <w:p w:rsidR="0041162F" w:rsidRPr="0041162F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1162F">
              <w:rPr>
                <w:rFonts w:eastAsia="Calibri"/>
                <w:color w:val="auto"/>
                <w:sz w:val="22"/>
                <w:lang w:eastAsia="en-US"/>
              </w:rPr>
              <w:t>Объем текста сообщения не соответствует регламенту.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62F" w:rsidRPr="0041162F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</w:tbl>
    <w:p w:rsidR="0041162F" w:rsidRPr="0041162F" w:rsidRDefault="0041162F" w:rsidP="0041162F">
      <w:pPr>
        <w:spacing w:after="200" w:line="276" w:lineRule="auto"/>
        <w:ind w:left="425" w:right="0" w:firstLine="0"/>
        <w:jc w:val="center"/>
        <w:rPr>
          <w:rFonts w:eastAsia="Calibri"/>
          <w:b/>
          <w:color w:val="auto"/>
          <w:sz w:val="22"/>
          <w:lang w:eastAsia="en-US"/>
        </w:rPr>
      </w:pPr>
    </w:p>
    <w:p w:rsidR="0041162F" w:rsidRPr="0041162F" w:rsidRDefault="0041162F" w:rsidP="0041162F">
      <w:pPr>
        <w:spacing w:after="0" w:line="360" w:lineRule="auto"/>
        <w:ind w:left="0" w:right="0" w:firstLine="0"/>
        <w:rPr>
          <w:b/>
          <w:color w:val="auto"/>
          <w:sz w:val="22"/>
        </w:rPr>
      </w:pPr>
      <w:r w:rsidRPr="0041162F">
        <w:rPr>
          <w:b/>
          <w:color w:val="auto"/>
          <w:sz w:val="22"/>
        </w:rPr>
        <w:t xml:space="preserve">                                                            Критерии оценки презентации  </w:t>
      </w:r>
    </w:p>
    <w:p w:rsidR="0041162F" w:rsidRPr="0041162F" w:rsidRDefault="0041162F" w:rsidP="0041162F">
      <w:pPr>
        <w:spacing w:after="0" w:line="360" w:lineRule="auto"/>
        <w:ind w:left="0" w:right="0" w:firstLine="720"/>
        <w:rPr>
          <w:color w:val="auto"/>
          <w:sz w:val="22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787"/>
        <w:gridCol w:w="6562"/>
      </w:tblGrid>
      <w:tr w:rsidR="0041162F" w:rsidRPr="0041162F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41162F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2"/>
              </w:rPr>
            </w:pPr>
            <w:r w:rsidRPr="0041162F">
              <w:rPr>
                <w:color w:val="auto"/>
                <w:sz w:val="22"/>
              </w:rPr>
              <w:lastRenderedPageBreak/>
              <w:t>Критерии оценки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41162F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2"/>
              </w:rPr>
            </w:pPr>
            <w:r w:rsidRPr="0041162F">
              <w:rPr>
                <w:color w:val="auto"/>
                <w:sz w:val="22"/>
              </w:rPr>
              <w:t>Содержание оценки</w:t>
            </w:r>
          </w:p>
        </w:tc>
      </w:tr>
      <w:tr w:rsidR="0041162F" w:rsidRPr="0041162F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41162F" w:rsidRDefault="0041162F" w:rsidP="0041162F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2"/>
              </w:rPr>
            </w:pPr>
            <w:r w:rsidRPr="0041162F">
              <w:rPr>
                <w:color w:val="auto"/>
                <w:sz w:val="22"/>
              </w:rPr>
              <w:t>1. Содержательный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41162F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2"/>
              </w:rPr>
            </w:pPr>
            <w:r w:rsidRPr="0041162F">
              <w:rPr>
                <w:color w:val="auto"/>
                <w:sz w:val="22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41162F" w:rsidRPr="0041162F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41162F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2"/>
              </w:rPr>
            </w:pPr>
            <w:r w:rsidRPr="0041162F">
              <w:rPr>
                <w:color w:val="auto"/>
                <w:sz w:val="22"/>
              </w:rPr>
              <w:t>2. Логический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41162F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2"/>
              </w:rPr>
            </w:pPr>
            <w:r w:rsidRPr="0041162F">
              <w:rPr>
                <w:color w:val="auto"/>
                <w:sz w:val="22"/>
              </w:rPr>
              <w:t>стройное логико-композиционное построение речи, доказательность, аргументированность</w:t>
            </w:r>
          </w:p>
        </w:tc>
      </w:tr>
      <w:tr w:rsidR="0041162F" w:rsidRPr="0041162F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41162F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2"/>
              </w:rPr>
            </w:pPr>
            <w:r w:rsidRPr="0041162F">
              <w:rPr>
                <w:color w:val="auto"/>
                <w:sz w:val="22"/>
              </w:rPr>
              <w:t xml:space="preserve">3. Речевой критерий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41162F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2"/>
              </w:rPr>
            </w:pPr>
            <w:r w:rsidRPr="0041162F">
              <w:rPr>
                <w:color w:val="auto"/>
                <w:sz w:val="22"/>
              </w:rPr>
              <w:t>использование языковых (метафоры, фразеологизмы, пословицы,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41162F" w:rsidRPr="0041162F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41162F" w:rsidRDefault="0041162F" w:rsidP="0041162F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2"/>
              </w:rPr>
            </w:pPr>
            <w:r w:rsidRPr="0041162F">
              <w:rPr>
                <w:color w:val="auto"/>
                <w:sz w:val="22"/>
              </w:rPr>
              <w:t>4. Психологический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41162F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2"/>
              </w:rPr>
            </w:pPr>
            <w:r w:rsidRPr="0041162F">
              <w:rPr>
                <w:color w:val="auto"/>
                <w:sz w:val="22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внимания</w:t>
            </w:r>
          </w:p>
        </w:tc>
      </w:tr>
      <w:tr w:rsidR="0041162F" w:rsidRPr="0041162F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41162F" w:rsidRDefault="0041162F" w:rsidP="0041162F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2"/>
              </w:rPr>
            </w:pPr>
            <w:r w:rsidRPr="0041162F">
              <w:rPr>
                <w:color w:val="auto"/>
                <w:sz w:val="22"/>
              </w:rPr>
              <w:t>5. Критерий соблюдения дизайн-эргономических требований к компьютерной презентации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41162F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2"/>
              </w:rPr>
            </w:pPr>
            <w:r w:rsidRPr="0041162F">
              <w:rPr>
                <w:color w:val="auto"/>
                <w:sz w:val="22"/>
              </w:rPr>
              <w:t>соблюдены требования к первому и последним слайдам, прослеживается обоснованная последовательность слайдов и информации на слайдах, необходимое и достаточное количество фото- и видеоматериалов, учет особенностей восприятия графической (иллюстративной) информации,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сопровождения, общее впечатление от мультимедийной презентации</w:t>
            </w:r>
          </w:p>
        </w:tc>
      </w:tr>
    </w:tbl>
    <w:p w:rsidR="0041162F" w:rsidRPr="0041162F" w:rsidRDefault="0041162F" w:rsidP="0041162F">
      <w:pPr>
        <w:tabs>
          <w:tab w:val="left" w:pos="3405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22"/>
          <w:lang w:eastAsia="en-US"/>
        </w:rPr>
      </w:pPr>
    </w:p>
    <w:p w:rsidR="0041162F" w:rsidRPr="0041162F" w:rsidRDefault="0041162F" w:rsidP="0041162F">
      <w:pPr>
        <w:tabs>
          <w:tab w:val="left" w:pos="3405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22"/>
          <w:lang w:eastAsia="en-US"/>
        </w:rPr>
      </w:pPr>
    </w:p>
    <w:p w:rsidR="0041162F" w:rsidRPr="0041162F" w:rsidRDefault="0041162F" w:rsidP="0041162F">
      <w:pPr>
        <w:spacing w:after="0" w:line="256" w:lineRule="auto"/>
        <w:ind w:left="0" w:right="0" w:firstLine="0"/>
        <w:jc w:val="left"/>
        <w:rPr>
          <w:b/>
          <w:sz w:val="24"/>
          <w:szCs w:val="24"/>
        </w:rPr>
      </w:pPr>
    </w:p>
    <w:p w:rsidR="0041162F" w:rsidRPr="0041162F" w:rsidRDefault="0041162F" w:rsidP="0041162F">
      <w:pPr>
        <w:spacing w:after="0" w:line="256" w:lineRule="auto"/>
        <w:ind w:left="0" w:right="0" w:firstLine="0"/>
        <w:jc w:val="left"/>
        <w:rPr>
          <w:b/>
          <w:sz w:val="24"/>
          <w:szCs w:val="24"/>
        </w:rPr>
      </w:pPr>
    </w:p>
    <w:p w:rsidR="002561AA" w:rsidRDefault="002561AA">
      <w:pPr>
        <w:spacing w:after="0" w:line="259" w:lineRule="auto"/>
        <w:ind w:left="0" w:right="0" w:firstLine="0"/>
        <w:jc w:val="left"/>
        <w:rPr>
          <w:sz w:val="22"/>
        </w:rPr>
      </w:pPr>
    </w:p>
    <w:p w:rsidR="0041162F" w:rsidRDefault="0041162F">
      <w:pPr>
        <w:spacing w:after="0" w:line="259" w:lineRule="auto"/>
        <w:ind w:left="0" w:right="0" w:firstLine="0"/>
        <w:jc w:val="left"/>
        <w:rPr>
          <w:sz w:val="22"/>
        </w:rPr>
      </w:pPr>
    </w:p>
    <w:p w:rsidR="0041162F" w:rsidRDefault="0041162F">
      <w:pPr>
        <w:spacing w:after="0" w:line="259" w:lineRule="auto"/>
        <w:ind w:left="0" w:right="0" w:firstLine="0"/>
        <w:jc w:val="left"/>
        <w:rPr>
          <w:sz w:val="22"/>
        </w:rPr>
      </w:pPr>
    </w:p>
    <w:p w:rsidR="0041162F" w:rsidRDefault="0041162F">
      <w:pPr>
        <w:spacing w:after="0" w:line="259" w:lineRule="auto"/>
        <w:ind w:left="0" w:right="0" w:firstLine="0"/>
        <w:jc w:val="left"/>
        <w:rPr>
          <w:sz w:val="22"/>
        </w:rPr>
      </w:pPr>
    </w:p>
    <w:p w:rsidR="0041162F" w:rsidRDefault="0041162F">
      <w:pPr>
        <w:spacing w:after="0" w:line="259" w:lineRule="auto"/>
        <w:ind w:left="0" w:right="0" w:firstLine="0"/>
        <w:jc w:val="left"/>
        <w:rPr>
          <w:sz w:val="22"/>
        </w:rPr>
      </w:pPr>
    </w:p>
    <w:p w:rsidR="0041162F" w:rsidRDefault="0041162F">
      <w:pPr>
        <w:spacing w:after="0" w:line="259" w:lineRule="auto"/>
        <w:ind w:left="0" w:right="0" w:firstLine="0"/>
        <w:jc w:val="left"/>
        <w:rPr>
          <w:sz w:val="22"/>
        </w:rPr>
      </w:pPr>
    </w:p>
    <w:p w:rsidR="0041162F" w:rsidRDefault="0041162F">
      <w:pPr>
        <w:spacing w:after="0" w:line="259" w:lineRule="auto"/>
        <w:ind w:left="0" w:right="0" w:firstLine="0"/>
        <w:jc w:val="left"/>
        <w:rPr>
          <w:sz w:val="22"/>
        </w:rPr>
      </w:pPr>
    </w:p>
    <w:p w:rsidR="0041162F" w:rsidRDefault="0041162F">
      <w:pPr>
        <w:spacing w:after="0" w:line="259" w:lineRule="auto"/>
        <w:ind w:left="0" w:right="0" w:firstLine="0"/>
        <w:jc w:val="left"/>
        <w:rPr>
          <w:sz w:val="22"/>
        </w:rPr>
      </w:pPr>
    </w:p>
    <w:p w:rsidR="0041162F" w:rsidRDefault="0041162F">
      <w:pPr>
        <w:spacing w:after="0" w:line="259" w:lineRule="auto"/>
        <w:ind w:left="0" w:right="0" w:firstLine="0"/>
        <w:jc w:val="left"/>
        <w:rPr>
          <w:sz w:val="22"/>
        </w:rPr>
      </w:pPr>
    </w:p>
    <w:p w:rsidR="0041162F" w:rsidRDefault="0041162F">
      <w:pPr>
        <w:spacing w:after="0" w:line="259" w:lineRule="auto"/>
        <w:ind w:left="0" w:right="0" w:firstLine="0"/>
        <w:jc w:val="left"/>
        <w:rPr>
          <w:sz w:val="22"/>
        </w:rPr>
      </w:pPr>
    </w:p>
    <w:p w:rsidR="0041162F" w:rsidRDefault="0041162F">
      <w:pPr>
        <w:spacing w:after="0" w:line="259" w:lineRule="auto"/>
        <w:ind w:left="0" w:right="0" w:firstLine="0"/>
        <w:jc w:val="left"/>
        <w:rPr>
          <w:sz w:val="22"/>
        </w:rPr>
      </w:pPr>
    </w:p>
    <w:p w:rsidR="0041162F" w:rsidRDefault="0041162F">
      <w:pPr>
        <w:spacing w:after="0" w:line="259" w:lineRule="auto"/>
        <w:ind w:left="0" w:right="0" w:firstLine="0"/>
        <w:jc w:val="left"/>
        <w:rPr>
          <w:sz w:val="22"/>
        </w:rPr>
      </w:pPr>
    </w:p>
    <w:p w:rsidR="0041162F" w:rsidRDefault="0041162F">
      <w:pPr>
        <w:spacing w:after="0" w:line="259" w:lineRule="auto"/>
        <w:ind w:left="0" w:right="0" w:firstLine="0"/>
        <w:jc w:val="left"/>
        <w:rPr>
          <w:sz w:val="22"/>
        </w:rPr>
      </w:pPr>
    </w:p>
    <w:p w:rsidR="0041162F" w:rsidRDefault="0041162F">
      <w:pPr>
        <w:spacing w:after="0" w:line="259" w:lineRule="auto"/>
        <w:ind w:left="0" w:right="0" w:firstLine="0"/>
        <w:jc w:val="left"/>
        <w:rPr>
          <w:sz w:val="22"/>
        </w:rPr>
      </w:pPr>
    </w:p>
    <w:p w:rsidR="0041162F" w:rsidRDefault="0041162F">
      <w:pPr>
        <w:spacing w:after="0" w:line="259" w:lineRule="auto"/>
        <w:ind w:left="0" w:right="0" w:firstLine="0"/>
        <w:jc w:val="left"/>
        <w:rPr>
          <w:sz w:val="22"/>
        </w:rPr>
      </w:pPr>
    </w:p>
    <w:p w:rsidR="0041162F" w:rsidRDefault="0041162F">
      <w:pPr>
        <w:spacing w:after="0" w:line="259" w:lineRule="auto"/>
        <w:ind w:left="0" w:right="0" w:firstLine="0"/>
        <w:jc w:val="left"/>
        <w:rPr>
          <w:sz w:val="22"/>
        </w:rPr>
      </w:pPr>
    </w:p>
    <w:p w:rsidR="0041162F" w:rsidRPr="001975F6" w:rsidRDefault="0041162F">
      <w:pPr>
        <w:spacing w:after="0" w:line="259" w:lineRule="auto"/>
        <w:ind w:left="0" w:right="0" w:firstLine="0"/>
        <w:jc w:val="left"/>
        <w:rPr>
          <w:sz w:val="22"/>
        </w:rPr>
      </w:pPr>
    </w:p>
    <w:p w:rsidR="00A71BB5" w:rsidRPr="00A71BB5" w:rsidRDefault="00A71BB5" w:rsidP="00A71BB5">
      <w:pPr>
        <w:tabs>
          <w:tab w:val="center" w:pos="4677"/>
          <w:tab w:val="left" w:pos="6210"/>
        </w:tabs>
        <w:spacing w:after="160" w:line="240" w:lineRule="auto"/>
        <w:ind w:left="0" w:righ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A71BB5">
        <w:rPr>
          <w:rFonts w:eastAsia="Calibri"/>
          <w:b/>
          <w:color w:val="auto"/>
          <w:sz w:val="24"/>
          <w:szCs w:val="24"/>
          <w:lang w:eastAsia="en-US"/>
        </w:rPr>
        <w:t xml:space="preserve">                        Информационное обеспечение обучения</w:t>
      </w:r>
    </w:p>
    <w:p w:rsidR="00A71BB5" w:rsidRPr="00A71BB5" w:rsidRDefault="00A71BB5" w:rsidP="00A71BB5">
      <w:pPr>
        <w:tabs>
          <w:tab w:val="center" w:pos="4677"/>
          <w:tab w:val="left" w:pos="6210"/>
        </w:tabs>
        <w:spacing w:after="160" w:line="240" w:lineRule="auto"/>
        <w:ind w:left="0" w:righ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A71BB5">
        <w:rPr>
          <w:rFonts w:eastAsia="Calibri"/>
          <w:b/>
          <w:color w:val="auto"/>
          <w:sz w:val="24"/>
          <w:szCs w:val="24"/>
          <w:lang w:eastAsia="en-US"/>
        </w:rPr>
        <w:t>Основные источники:</w:t>
      </w:r>
    </w:p>
    <w:p w:rsidR="00A71BB5" w:rsidRPr="00A71BB5" w:rsidRDefault="00A71BB5" w:rsidP="00A71B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0"/>
        <w:contextualSpacing/>
        <w:jc w:val="left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Оришев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, А. Б. </w:t>
      </w:r>
      <w:proofErr w:type="gramStart"/>
      <w:r w:rsidRPr="00A71BB5">
        <w:rPr>
          <w:rFonts w:eastAsia="Calibri"/>
          <w:color w:val="auto"/>
          <w:sz w:val="24"/>
          <w:szCs w:val="24"/>
          <w:lang w:eastAsia="en-US"/>
        </w:rPr>
        <w:t>История :</w:t>
      </w:r>
      <w:proofErr w:type="gram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учебник / А.Б.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Оришев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, В.Н. Тарасенко. — </w:t>
      </w:r>
      <w:proofErr w:type="gramStart"/>
      <w:r w:rsidRPr="00A71BB5">
        <w:rPr>
          <w:rFonts w:eastAsia="Calibri"/>
          <w:color w:val="auto"/>
          <w:sz w:val="24"/>
          <w:szCs w:val="24"/>
          <w:lang w:eastAsia="en-US"/>
        </w:rPr>
        <w:t>Москва :</w:t>
      </w:r>
      <w:proofErr w:type="gram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РИОР : ИНФРА-М, 2021. — 276 с. — (Среднее профессиональное образование). — DOI: https://doi.org/10.29039/01828-6. - ISBN 978-5-369-01833-0. - </w:t>
      </w:r>
      <w:proofErr w:type="gramStart"/>
      <w:r w:rsidRPr="00A71BB5">
        <w:rPr>
          <w:rFonts w:eastAsia="Calibri"/>
          <w:color w:val="auto"/>
          <w:sz w:val="24"/>
          <w:szCs w:val="24"/>
          <w:lang w:eastAsia="en-US"/>
        </w:rPr>
        <w:t>Текст :</w:t>
      </w:r>
      <w:proofErr w:type="gram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электронный. - URL: </w:t>
      </w:r>
      <w:hyperlink r:id="rId19" w:history="1">
        <w:r w:rsidRPr="00A71BB5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https://znanium.com/catalog/product/1247109</w:t>
        </w:r>
      </w:hyperlink>
      <w:r w:rsidRPr="00A71BB5">
        <w:rPr>
          <w:rFonts w:eastAsia="Calibri"/>
          <w:color w:val="auto"/>
          <w:sz w:val="24"/>
          <w:szCs w:val="24"/>
          <w:lang w:eastAsia="en-US"/>
        </w:rPr>
        <w:t xml:space="preserve">  </w:t>
      </w:r>
    </w:p>
    <w:p w:rsidR="00A71BB5" w:rsidRPr="00A71BB5" w:rsidRDefault="00A71BB5" w:rsidP="00A71B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0"/>
        <w:contextualSpacing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A71BB5">
        <w:rPr>
          <w:rFonts w:eastAsia="Calibri"/>
          <w:color w:val="auto"/>
          <w:sz w:val="24"/>
          <w:szCs w:val="24"/>
          <w:lang w:eastAsia="en-US"/>
        </w:rPr>
        <w:t xml:space="preserve">Касьянов, В. В. </w:t>
      </w:r>
      <w:proofErr w:type="gramStart"/>
      <w:r w:rsidRPr="00A71BB5">
        <w:rPr>
          <w:rFonts w:eastAsia="Calibri"/>
          <w:color w:val="auto"/>
          <w:sz w:val="24"/>
          <w:szCs w:val="24"/>
          <w:lang w:eastAsia="en-US"/>
        </w:rPr>
        <w:t>История :</w:t>
      </w:r>
      <w:proofErr w:type="gram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учебное пособие / В. В. Касьянов, П. С. Самыгин, С. И. Самыгин. - 2-е изд.,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испр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и доп. - </w:t>
      </w:r>
      <w:proofErr w:type="gramStart"/>
      <w:r w:rsidRPr="00A71BB5">
        <w:rPr>
          <w:rFonts w:eastAsia="Calibri"/>
          <w:color w:val="auto"/>
          <w:sz w:val="24"/>
          <w:szCs w:val="24"/>
          <w:lang w:eastAsia="en-US"/>
        </w:rPr>
        <w:t>Москва :</w:t>
      </w:r>
      <w:proofErr w:type="gram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НИЦ ИНФРА-М, 2020. - 528 с. - (Среднее профессиональное образование). - ISBN 978-5-16-016200-3. - </w:t>
      </w:r>
      <w:proofErr w:type="gramStart"/>
      <w:r w:rsidRPr="00A71BB5">
        <w:rPr>
          <w:rFonts w:eastAsia="Calibri"/>
          <w:color w:val="auto"/>
          <w:sz w:val="24"/>
          <w:szCs w:val="24"/>
          <w:lang w:eastAsia="en-US"/>
        </w:rPr>
        <w:t>Текст :</w:t>
      </w:r>
      <w:proofErr w:type="gram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электронный. - URL: </w:t>
      </w:r>
      <w:hyperlink r:id="rId20" w:history="1">
        <w:r w:rsidRPr="00A71BB5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https://znanium.com/catalog/product/1086532</w:t>
        </w:r>
      </w:hyperlink>
      <w:r w:rsidRPr="00A71BB5">
        <w:rPr>
          <w:rFonts w:eastAsia="Calibri"/>
          <w:color w:val="auto"/>
          <w:sz w:val="24"/>
          <w:szCs w:val="24"/>
          <w:lang w:eastAsia="en-US"/>
        </w:rPr>
        <w:t xml:space="preserve">  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A71BB5">
        <w:rPr>
          <w:rFonts w:eastAsia="Calibri"/>
          <w:b/>
          <w:color w:val="auto"/>
          <w:sz w:val="24"/>
          <w:szCs w:val="24"/>
          <w:lang w:eastAsia="en-US"/>
        </w:rPr>
        <w:t>Дополнительные источники: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A71BB5">
        <w:rPr>
          <w:rFonts w:eastAsia="Calibri"/>
          <w:color w:val="auto"/>
          <w:sz w:val="24"/>
          <w:szCs w:val="24"/>
          <w:lang w:eastAsia="en-US"/>
        </w:rPr>
        <w:t xml:space="preserve">Артемов В. В.,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Лубченков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Ю. Н. История: учебник для студ. учреждений сред. проф. образования. — М., 2018.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A71BB5">
        <w:rPr>
          <w:rFonts w:eastAsia="Calibri"/>
          <w:color w:val="auto"/>
          <w:sz w:val="24"/>
          <w:szCs w:val="24"/>
          <w:lang w:eastAsia="en-US"/>
        </w:rPr>
        <w:t xml:space="preserve">Артемов В. В.,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Лубченков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A71BB5">
        <w:rPr>
          <w:rFonts w:eastAsia="Calibri"/>
          <w:color w:val="auto"/>
          <w:sz w:val="24"/>
          <w:szCs w:val="24"/>
          <w:lang w:eastAsia="en-US"/>
        </w:rPr>
        <w:t xml:space="preserve">Артемов В. В.,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Лубченков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Ю. Н. История для профессий и специальностей технического, естественно-научного, социально-экономического профилей. Дидактические материалы: учеб. пособие для студ. учреждений сред. проф. образования. — М., 2017.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A71BB5">
        <w:rPr>
          <w:rFonts w:eastAsia="Calibri"/>
          <w:b/>
          <w:color w:val="auto"/>
          <w:sz w:val="24"/>
          <w:szCs w:val="24"/>
          <w:lang w:eastAsia="en-US"/>
        </w:rPr>
        <w:t>Интернет-ресурсы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A71BB5">
        <w:rPr>
          <w:rFonts w:eastAsia="Calibri"/>
          <w:b/>
          <w:color w:val="auto"/>
          <w:sz w:val="24"/>
          <w:szCs w:val="24"/>
          <w:lang w:eastAsia="en-US"/>
        </w:rPr>
        <w:t>znanium.com – Электронная библиотечная система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gumer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info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(Библиотека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Гумер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hist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msu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/ER/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Etext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/PICT/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feudal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htm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(Библиотека Исторического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факультетаМГУ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plekhanovfound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library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(Библиотека социал-демократа).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bibliotekar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(Библиотекарь.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Ру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: электронная библиотека нехудожественной литературы по русской и мировой истории, искусству, культуре, прикладным наукам).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A71BB5">
        <w:rPr>
          <w:rFonts w:eastAsia="Calibri"/>
          <w:color w:val="auto"/>
          <w:sz w:val="24"/>
          <w:szCs w:val="24"/>
          <w:lang w:eastAsia="en-US"/>
        </w:rPr>
        <w:t xml:space="preserve">https://ru.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wikipedia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org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(Википедия: свободная энциклопедия).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A71BB5">
        <w:rPr>
          <w:rFonts w:eastAsia="Calibri"/>
          <w:color w:val="auto"/>
          <w:sz w:val="24"/>
          <w:szCs w:val="24"/>
          <w:lang w:eastAsia="en-US"/>
        </w:rPr>
        <w:t xml:space="preserve">https://ru.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wikisource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org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Викитека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: свободная библиотека).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wco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icons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(Виртуальный каталог икон).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militera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lib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(Военная литература: собрание текстов).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world-war2.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chat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(Вторая Мировая война в русском Интернете).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kulichki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com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/~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gumilev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/HE1 (Древний Восток).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old-rus-maps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(Европейские гравированные географические чертежи и карты России, изданные в XVI— XVIII столетиях).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biograf-book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narod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(Избранные биографии: биографическая литература СССР).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magister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msk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library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library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htm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(Интернет-издательство «Библиотека»: электронные издания произведений и биографических и критических материалов).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val="en-US" w:eastAsia="en-US"/>
        </w:rPr>
      </w:pPr>
      <w:proofErr w:type="gramStart"/>
      <w:r w:rsidRPr="00A71BB5">
        <w:rPr>
          <w:rFonts w:eastAsia="Calibri"/>
          <w:color w:val="auto"/>
          <w:sz w:val="24"/>
          <w:szCs w:val="24"/>
          <w:lang w:val="en-US" w:eastAsia="en-US"/>
        </w:rPr>
        <w:t>www</w:t>
      </w:r>
      <w:proofErr w:type="gramEnd"/>
      <w:r w:rsidRPr="00A71BB5">
        <w:rPr>
          <w:rFonts w:eastAsia="Calibri"/>
          <w:color w:val="auto"/>
          <w:sz w:val="24"/>
          <w:szCs w:val="24"/>
          <w:lang w:val="en-US" w:eastAsia="en-US"/>
        </w:rPr>
        <w:t xml:space="preserve">. </w:t>
      </w:r>
      <w:proofErr w:type="gramStart"/>
      <w:r w:rsidRPr="00A71BB5">
        <w:rPr>
          <w:rFonts w:eastAsia="Calibri"/>
          <w:color w:val="auto"/>
          <w:sz w:val="24"/>
          <w:szCs w:val="24"/>
          <w:lang w:val="en-US" w:eastAsia="en-US"/>
        </w:rPr>
        <w:t>intellect-video</w:t>
      </w:r>
      <w:proofErr w:type="gramEnd"/>
      <w:r w:rsidRPr="00A71BB5">
        <w:rPr>
          <w:rFonts w:eastAsia="Calibri"/>
          <w:color w:val="auto"/>
          <w:sz w:val="24"/>
          <w:szCs w:val="24"/>
          <w:lang w:val="en-US" w:eastAsia="en-US"/>
        </w:rPr>
        <w:t xml:space="preserve">. </w:t>
      </w:r>
      <w:proofErr w:type="gramStart"/>
      <w:r w:rsidRPr="00A71BB5">
        <w:rPr>
          <w:rFonts w:eastAsia="Calibri"/>
          <w:color w:val="auto"/>
          <w:sz w:val="24"/>
          <w:szCs w:val="24"/>
          <w:lang w:val="en-US" w:eastAsia="en-US"/>
        </w:rPr>
        <w:t>com/</w:t>
      </w:r>
      <w:proofErr w:type="spellStart"/>
      <w:r w:rsidRPr="00A71BB5">
        <w:rPr>
          <w:rFonts w:eastAsia="Calibri"/>
          <w:color w:val="auto"/>
          <w:sz w:val="24"/>
          <w:szCs w:val="24"/>
          <w:lang w:val="en-US" w:eastAsia="en-US"/>
        </w:rPr>
        <w:t>russian</w:t>
      </w:r>
      <w:proofErr w:type="spellEnd"/>
      <w:r w:rsidRPr="00A71BB5">
        <w:rPr>
          <w:rFonts w:eastAsia="Calibri"/>
          <w:color w:val="auto"/>
          <w:sz w:val="24"/>
          <w:szCs w:val="24"/>
          <w:lang w:val="en-US" w:eastAsia="en-US"/>
        </w:rPr>
        <w:t>-history</w:t>
      </w:r>
      <w:proofErr w:type="gramEnd"/>
      <w:r w:rsidRPr="00A71BB5">
        <w:rPr>
          <w:rFonts w:eastAsia="Calibri"/>
          <w:color w:val="auto"/>
          <w:sz w:val="24"/>
          <w:szCs w:val="24"/>
          <w:lang w:val="en-US" w:eastAsia="en-US"/>
        </w:rPr>
        <w:t xml:space="preserve"> (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ИсторияРоссиииСССР</w:t>
      </w:r>
      <w:proofErr w:type="spellEnd"/>
      <w:r w:rsidRPr="00A71BB5">
        <w:rPr>
          <w:rFonts w:eastAsia="Calibri"/>
          <w:color w:val="auto"/>
          <w:sz w:val="24"/>
          <w:szCs w:val="24"/>
          <w:lang w:val="en-US" w:eastAsia="en-US"/>
        </w:rPr>
        <w:t xml:space="preserve">: </w:t>
      </w:r>
      <w:r w:rsidRPr="00A71BB5">
        <w:rPr>
          <w:rFonts w:eastAsia="Calibri"/>
          <w:color w:val="auto"/>
          <w:sz w:val="24"/>
          <w:szCs w:val="24"/>
          <w:lang w:eastAsia="en-US"/>
        </w:rPr>
        <w:t>онлайн</w:t>
      </w:r>
      <w:r w:rsidRPr="00A71BB5">
        <w:rPr>
          <w:rFonts w:eastAsia="Calibri"/>
          <w:color w:val="auto"/>
          <w:sz w:val="24"/>
          <w:szCs w:val="24"/>
          <w:lang w:val="en-US" w:eastAsia="en-US"/>
        </w:rPr>
        <w:t>-</w:t>
      </w:r>
      <w:r w:rsidRPr="00A71BB5">
        <w:rPr>
          <w:rFonts w:eastAsia="Calibri"/>
          <w:color w:val="auto"/>
          <w:sz w:val="24"/>
          <w:szCs w:val="24"/>
          <w:lang w:eastAsia="en-US"/>
        </w:rPr>
        <w:t>видео</w:t>
      </w:r>
      <w:r w:rsidRPr="00A71BB5">
        <w:rPr>
          <w:rFonts w:eastAsia="Calibri"/>
          <w:color w:val="auto"/>
          <w:sz w:val="24"/>
          <w:szCs w:val="24"/>
          <w:lang w:val="en-US" w:eastAsia="en-US"/>
        </w:rPr>
        <w:t>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historicus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(Историк: общественно-политический журнал).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history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tom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(История России от князей до Президента).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statehistory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(История государства).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kulichki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com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grandwar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(«Как наши деды воевали»: рассказы о военных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конфликтахРоссийской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империи).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raremaps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(Коллекция старинных карт Российской империи).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old-maps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narod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(Коллекция старинных карт территорий и городов России).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mifologia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chat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(Мифология народов мира).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krugosvet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(Онлайн-энциклопедия «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Кругосвет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»).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liber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rsuh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(Информационный комплекс РГГУ «Научная библиотека»).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august-1914.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(Первая мировая война: интернет-проект).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A71BB5">
        <w:rPr>
          <w:rFonts w:eastAsia="Calibri"/>
          <w:color w:val="auto"/>
          <w:sz w:val="24"/>
          <w:szCs w:val="24"/>
          <w:lang w:eastAsia="en-US"/>
        </w:rPr>
        <w:lastRenderedPageBreak/>
        <w:t xml:space="preserve">www.9may.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(Проект-акция: «Наша Победа. День за днем»).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temples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(Проект «Храмы России»).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radzivil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chat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Радзивилловская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летопись с иллюстрациями).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borodulincollection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com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index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html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(Раритеты фотохроники СССР: 1917—1991 гг. —коллекция Льва Бородулина).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rusrevolution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info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(Революция и Гражданская война: интернет-проект).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rodina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rg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proofErr w:type="gram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b/>
          <w:bCs/>
          <w:color w:val="auto"/>
          <w:sz w:val="24"/>
          <w:szCs w:val="24"/>
          <w:lang w:eastAsia="en-US"/>
        </w:rPr>
        <w:t>(</w:t>
      </w:r>
      <w:proofErr w:type="gramEnd"/>
      <w:r w:rsidRPr="00A71BB5">
        <w:rPr>
          <w:rFonts w:eastAsia="Calibri"/>
          <w:color w:val="auto"/>
          <w:sz w:val="24"/>
          <w:szCs w:val="24"/>
          <w:lang w:eastAsia="en-US"/>
        </w:rPr>
        <w:t>Родина: российский исторический иллюстрированный журнал).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all-photo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empire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index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html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(Российская империя в фотографиях).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fershal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narod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(Российский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мемуарий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avorhist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(Русь Древняя и удельная).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memoirs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(Русские мемуары: Россия в дневниках и воспоминаниях).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scepsis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library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history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/page1 (Скепсис: научно-просветительский журнал).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arhivtime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(Следы времени: интернет-архив старинных фотографий, </w:t>
      </w:r>
      <w:proofErr w:type="spellStart"/>
      <w:proofErr w:type="gramStart"/>
      <w:r w:rsidRPr="00A71BB5">
        <w:rPr>
          <w:rFonts w:eastAsia="Calibri"/>
          <w:color w:val="auto"/>
          <w:sz w:val="24"/>
          <w:szCs w:val="24"/>
          <w:lang w:eastAsia="en-US"/>
        </w:rPr>
        <w:t>открыток,документов</w:t>
      </w:r>
      <w:proofErr w:type="spellEnd"/>
      <w:proofErr w:type="gramEnd"/>
      <w:r w:rsidRPr="00A71BB5">
        <w:rPr>
          <w:rFonts w:eastAsia="Calibri"/>
          <w:color w:val="auto"/>
          <w:sz w:val="24"/>
          <w:szCs w:val="24"/>
          <w:lang w:eastAsia="en-US"/>
        </w:rPr>
        <w:t>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sovmusic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(Советская музыка).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infoliolib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info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(Университетская электронная библиотека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Infolio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hist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msu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/ER/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Etext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index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html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(электронная библиотека Исторического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факультетаМГУ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им. М. В. Ломоносова).</w:t>
      </w:r>
    </w:p>
    <w:p w:rsidR="00A71BB5" w:rsidRPr="00A71BB5" w:rsidRDefault="00A71BB5" w:rsidP="00A71BB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library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spbu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(Научная библиотека им. М. Горького СПбГУ).</w:t>
      </w:r>
    </w:p>
    <w:p w:rsidR="00A71BB5" w:rsidRPr="00A71BB5" w:rsidRDefault="00A71BB5" w:rsidP="00A71BB5">
      <w:pPr>
        <w:spacing w:after="16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www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ec-dejavu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.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(Энциклопедия культур </w:t>
      </w:r>
      <w:proofErr w:type="spellStart"/>
      <w:r w:rsidRPr="00A71BB5">
        <w:rPr>
          <w:rFonts w:eastAsia="Calibri"/>
          <w:color w:val="auto"/>
          <w:sz w:val="24"/>
          <w:szCs w:val="24"/>
          <w:lang w:eastAsia="en-US"/>
        </w:rPr>
        <w:t>DеjаVu</w:t>
      </w:r>
      <w:proofErr w:type="spellEnd"/>
      <w:proofErr w:type="gramStart"/>
      <w:r w:rsidRPr="00A71BB5">
        <w:rPr>
          <w:rFonts w:eastAsia="Calibri"/>
          <w:color w:val="auto"/>
          <w:sz w:val="24"/>
          <w:szCs w:val="24"/>
          <w:lang w:eastAsia="en-US"/>
        </w:rPr>
        <w:t>)._</w:t>
      </w:r>
      <w:proofErr w:type="gramEnd"/>
      <w:r w:rsidRPr="00A71BB5">
        <w:rPr>
          <w:rFonts w:eastAsia="Calibri"/>
          <w:color w:val="auto"/>
          <w:sz w:val="24"/>
          <w:szCs w:val="24"/>
          <w:lang w:eastAsia="en-US"/>
        </w:rPr>
        <w:t>_</w:t>
      </w:r>
    </w:p>
    <w:p w:rsidR="00A71BB5" w:rsidRPr="00A71BB5" w:rsidRDefault="00A71BB5" w:rsidP="00A71BB5">
      <w:pPr>
        <w:spacing w:after="0" w:line="259" w:lineRule="auto"/>
        <w:ind w:left="0" w:righ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A71BB5">
        <w:rPr>
          <w:rFonts w:eastAsia="Calibri"/>
          <w:b/>
          <w:color w:val="auto"/>
          <w:sz w:val="24"/>
          <w:szCs w:val="24"/>
          <w:lang w:eastAsia="en-US"/>
        </w:rPr>
        <w:t>Сервисы и инструменты:</w:t>
      </w:r>
    </w:p>
    <w:p w:rsidR="00A71BB5" w:rsidRPr="00A71BB5" w:rsidRDefault="00A71BB5" w:rsidP="00A71BB5">
      <w:pPr>
        <w:spacing w:after="0" w:line="259" w:lineRule="auto"/>
        <w:ind w:left="0" w:right="0" w:firstLine="0"/>
        <w:jc w:val="left"/>
        <w:rPr>
          <w:rFonts w:ascii="Calibri" w:eastAsia="Calibri" w:hAnsi="Calibri"/>
          <w:color w:val="auto"/>
          <w:sz w:val="24"/>
          <w:szCs w:val="24"/>
          <w:lang w:eastAsia="en-US"/>
        </w:rPr>
      </w:pPr>
      <w:r w:rsidRPr="00A71BB5">
        <w:rPr>
          <w:rFonts w:eastAsia="Calibri"/>
          <w:color w:val="auto"/>
          <w:sz w:val="24"/>
          <w:szCs w:val="24"/>
          <w:lang w:eastAsia="en-US"/>
        </w:rPr>
        <w:t>1.</w:t>
      </w:r>
      <w:r w:rsidRPr="00A71BB5">
        <w:rPr>
          <w:rFonts w:eastAsia="Calibri"/>
          <w:color w:val="auto"/>
          <w:sz w:val="24"/>
          <w:szCs w:val="24"/>
          <w:lang w:val="en-US" w:eastAsia="en-US"/>
        </w:rPr>
        <w:t>Skype</w:t>
      </w:r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(режим доступа: </w:t>
      </w:r>
      <w:hyperlink r:id="rId21">
        <w:r w:rsidRPr="00A71BB5">
          <w:rPr>
            <w:rFonts w:eastAsia="Calibri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A71BB5">
          <w:rPr>
            <w:rFonts w:eastAsia="Calibri"/>
            <w:color w:val="0000FF"/>
            <w:sz w:val="24"/>
            <w:szCs w:val="24"/>
            <w:u w:val="single"/>
            <w:lang w:eastAsia="en-US"/>
          </w:rPr>
          <w:t>://</w:t>
        </w:r>
        <w:r w:rsidRPr="00A71BB5">
          <w:rPr>
            <w:rFonts w:eastAsia="Calibri"/>
            <w:color w:val="0000FF"/>
            <w:sz w:val="24"/>
            <w:szCs w:val="24"/>
            <w:u w:val="single"/>
            <w:lang w:val="en-US" w:eastAsia="en-US"/>
          </w:rPr>
          <w:t>www</w:t>
        </w:r>
        <w:r w:rsidRPr="00A71BB5">
          <w:rPr>
            <w:rFonts w:eastAsia="Calibri"/>
            <w:color w:val="0000FF"/>
            <w:sz w:val="24"/>
            <w:szCs w:val="24"/>
            <w:u w:val="single"/>
            <w:lang w:eastAsia="en-US"/>
          </w:rPr>
          <w:t>.</w:t>
        </w:r>
        <w:r w:rsidRPr="00A71BB5">
          <w:rPr>
            <w:rFonts w:eastAsia="Calibri"/>
            <w:color w:val="0000FF"/>
            <w:sz w:val="24"/>
            <w:szCs w:val="24"/>
            <w:u w:val="single"/>
            <w:lang w:val="en-US" w:eastAsia="en-US"/>
          </w:rPr>
          <w:t>skype</w:t>
        </w:r>
        <w:r w:rsidRPr="00A71BB5">
          <w:rPr>
            <w:rFonts w:eastAsia="Calibri"/>
            <w:color w:val="0000FF"/>
            <w:sz w:val="24"/>
            <w:szCs w:val="24"/>
            <w:u w:val="single"/>
            <w:lang w:eastAsia="en-US"/>
          </w:rPr>
          <w:t>.</w:t>
        </w:r>
        <w:r w:rsidRPr="00A71BB5">
          <w:rPr>
            <w:rFonts w:eastAsia="Calibri"/>
            <w:color w:val="0000FF"/>
            <w:sz w:val="24"/>
            <w:szCs w:val="24"/>
            <w:u w:val="single"/>
            <w:lang w:val="en-US" w:eastAsia="en-US"/>
          </w:rPr>
          <w:t>com</w:t>
        </w:r>
        <w:r w:rsidRPr="00A71BB5">
          <w:rPr>
            <w:rFonts w:eastAsia="Calibri"/>
            <w:color w:val="0000FF"/>
            <w:sz w:val="24"/>
            <w:szCs w:val="24"/>
            <w:u w:val="single"/>
            <w:lang w:eastAsia="en-US"/>
          </w:rPr>
          <w:t>/</w:t>
        </w:r>
      </w:hyperlink>
      <w:r w:rsidRPr="00A71BB5">
        <w:rPr>
          <w:rFonts w:eastAsia="Calibri"/>
          <w:color w:val="auto"/>
          <w:sz w:val="24"/>
          <w:szCs w:val="24"/>
          <w:lang w:eastAsia="en-US"/>
        </w:rPr>
        <w:t>)</w:t>
      </w:r>
    </w:p>
    <w:p w:rsidR="00A71BB5" w:rsidRPr="00A71BB5" w:rsidRDefault="00A71BB5" w:rsidP="00A71BB5">
      <w:pPr>
        <w:spacing w:after="0" w:line="259" w:lineRule="auto"/>
        <w:ind w:left="0" w:right="0" w:firstLine="0"/>
        <w:jc w:val="left"/>
        <w:rPr>
          <w:rFonts w:ascii="Calibri" w:eastAsia="Calibri" w:hAnsi="Calibri"/>
          <w:color w:val="auto"/>
          <w:sz w:val="24"/>
          <w:szCs w:val="24"/>
          <w:lang w:eastAsia="en-US"/>
        </w:rPr>
      </w:pPr>
      <w:r w:rsidRPr="00A71BB5">
        <w:rPr>
          <w:rFonts w:eastAsia="Calibri"/>
          <w:color w:val="auto"/>
          <w:sz w:val="24"/>
          <w:szCs w:val="24"/>
          <w:lang w:eastAsia="en-US"/>
        </w:rPr>
        <w:t>2.</w:t>
      </w:r>
      <w:r w:rsidRPr="00A71BB5">
        <w:rPr>
          <w:rFonts w:eastAsia="Calibri"/>
          <w:color w:val="auto"/>
          <w:sz w:val="24"/>
          <w:szCs w:val="24"/>
          <w:lang w:val="en-US" w:eastAsia="en-US"/>
        </w:rPr>
        <w:t>Zoom</w:t>
      </w:r>
      <w:r w:rsidRPr="00A71BB5">
        <w:rPr>
          <w:rFonts w:eastAsia="Calibri"/>
          <w:color w:val="auto"/>
          <w:sz w:val="24"/>
          <w:szCs w:val="24"/>
          <w:lang w:eastAsia="en-US"/>
        </w:rPr>
        <w:t xml:space="preserve"> (режим доступа: </w:t>
      </w:r>
      <w:r w:rsidRPr="00A71BB5">
        <w:rPr>
          <w:rFonts w:eastAsia="Calibri"/>
          <w:color w:val="0000FF"/>
          <w:sz w:val="24"/>
          <w:szCs w:val="24"/>
          <w:u w:val="single"/>
          <w:lang w:val="en-US" w:eastAsia="en-US"/>
        </w:rPr>
        <w:t>https</w:t>
      </w:r>
      <w:r w:rsidRPr="00A71BB5">
        <w:rPr>
          <w:rFonts w:eastAsia="Calibri"/>
          <w:color w:val="0000FF"/>
          <w:sz w:val="24"/>
          <w:szCs w:val="24"/>
          <w:u w:val="single"/>
          <w:lang w:eastAsia="en-US"/>
        </w:rPr>
        <w:t xml:space="preserve">:// </w:t>
      </w:r>
      <w:r w:rsidRPr="00A71BB5">
        <w:rPr>
          <w:rFonts w:eastAsia="Calibri"/>
          <w:color w:val="0000FF"/>
          <w:sz w:val="24"/>
          <w:szCs w:val="24"/>
          <w:u w:val="single"/>
          <w:lang w:val="en-US" w:eastAsia="en-US"/>
        </w:rPr>
        <w:t>zoom</w:t>
      </w:r>
      <w:r w:rsidRPr="00A71BB5">
        <w:rPr>
          <w:rFonts w:eastAsia="Calibri"/>
          <w:color w:val="0000FF"/>
          <w:sz w:val="24"/>
          <w:szCs w:val="24"/>
          <w:u w:val="single"/>
          <w:lang w:eastAsia="en-US"/>
        </w:rPr>
        <w:t>.</w:t>
      </w:r>
      <w:r w:rsidRPr="00A71BB5">
        <w:rPr>
          <w:rFonts w:eastAsia="Calibri"/>
          <w:color w:val="0000FF"/>
          <w:sz w:val="24"/>
          <w:szCs w:val="24"/>
          <w:u w:val="single"/>
          <w:lang w:val="en-US" w:eastAsia="en-US"/>
        </w:rPr>
        <w:t>us</w:t>
      </w:r>
      <w:r w:rsidRPr="00A71BB5">
        <w:rPr>
          <w:rFonts w:eastAsia="Calibri"/>
          <w:color w:val="0000FF"/>
          <w:sz w:val="24"/>
          <w:szCs w:val="24"/>
          <w:u w:val="single"/>
          <w:lang w:eastAsia="en-US"/>
        </w:rPr>
        <w:t>/</w:t>
      </w:r>
      <w:r w:rsidRPr="00A71BB5">
        <w:rPr>
          <w:rFonts w:eastAsia="Calibri"/>
          <w:color w:val="auto"/>
          <w:sz w:val="24"/>
          <w:szCs w:val="24"/>
          <w:lang w:eastAsia="en-US"/>
        </w:rPr>
        <w:t>)</w:t>
      </w:r>
    </w:p>
    <w:p w:rsidR="00A71BB5" w:rsidRPr="00A71BB5" w:rsidRDefault="00A71BB5" w:rsidP="00A71BB5">
      <w:pPr>
        <w:spacing w:after="160" w:line="259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A71BB5">
        <w:rPr>
          <w:rFonts w:eastAsia="Calibri"/>
          <w:color w:val="auto"/>
          <w:sz w:val="24"/>
          <w:szCs w:val="24"/>
          <w:lang w:eastAsia="en-US"/>
        </w:rPr>
        <w:t>3.</w:t>
      </w:r>
      <w:r w:rsidRPr="00A71BB5">
        <w:rPr>
          <w:rFonts w:ascii="Calibri" w:eastAsia="Calibri" w:hAnsi="Calibri"/>
          <w:color w:val="auto"/>
          <w:sz w:val="24"/>
          <w:szCs w:val="24"/>
          <w:lang w:eastAsia="en-US"/>
        </w:rPr>
        <w:t xml:space="preserve"> </w:t>
      </w:r>
      <w:r w:rsidRPr="00A71BB5">
        <w:rPr>
          <w:rFonts w:eastAsia="Calibri"/>
          <w:color w:val="auto"/>
          <w:sz w:val="24"/>
          <w:szCs w:val="24"/>
          <w:lang w:eastAsia="en-US"/>
        </w:rPr>
        <w:t>https://</w:t>
      </w:r>
      <w:r w:rsidRPr="00A71BB5">
        <w:rPr>
          <w:rFonts w:eastAsia="Calibri"/>
          <w:color w:val="auto"/>
          <w:sz w:val="24"/>
          <w:szCs w:val="24"/>
          <w:lang w:val="en-US" w:eastAsia="en-US"/>
        </w:rPr>
        <w:t>disk</w:t>
      </w:r>
      <w:r w:rsidRPr="00A71BB5">
        <w:rPr>
          <w:rFonts w:eastAsia="Calibri"/>
          <w:color w:val="auto"/>
          <w:sz w:val="24"/>
          <w:szCs w:val="24"/>
          <w:lang w:eastAsia="en-US"/>
        </w:rPr>
        <w:t>.</w:t>
      </w:r>
      <w:proofErr w:type="spellStart"/>
      <w:r w:rsidRPr="00A71BB5">
        <w:rPr>
          <w:rFonts w:eastAsia="Calibri"/>
          <w:color w:val="auto"/>
          <w:sz w:val="24"/>
          <w:szCs w:val="24"/>
          <w:lang w:val="en-US" w:eastAsia="en-US"/>
        </w:rPr>
        <w:t>yandex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.</w:t>
      </w:r>
      <w:proofErr w:type="spellStart"/>
      <w:r w:rsidRPr="00A71BB5">
        <w:rPr>
          <w:rFonts w:eastAsia="Calibri"/>
          <w:color w:val="auto"/>
          <w:sz w:val="24"/>
          <w:szCs w:val="24"/>
          <w:lang w:val="en-US" w:eastAsia="en-US"/>
        </w:rPr>
        <w:t>ru</w:t>
      </w:r>
      <w:proofErr w:type="spellEnd"/>
      <w:r w:rsidRPr="00A71BB5">
        <w:rPr>
          <w:rFonts w:eastAsia="Calibri"/>
          <w:color w:val="auto"/>
          <w:sz w:val="24"/>
          <w:szCs w:val="24"/>
          <w:lang w:eastAsia="en-US"/>
        </w:rPr>
        <w:t>/</w:t>
      </w:r>
    </w:p>
    <w:p w:rsidR="00A71BB5" w:rsidRPr="00A71BB5" w:rsidRDefault="00A71BB5" w:rsidP="00A71BB5">
      <w:pPr>
        <w:spacing w:after="16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2561AA" w:rsidRPr="001975F6" w:rsidRDefault="002561AA">
      <w:pPr>
        <w:spacing w:after="3" w:line="259" w:lineRule="auto"/>
        <w:ind w:left="-5" w:right="0" w:hanging="10"/>
        <w:jc w:val="left"/>
        <w:rPr>
          <w:color w:val="auto"/>
          <w:sz w:val="22"/>
          <w:lang w:val="en-US"/>
        </w:rPr>
      </w:pPr>
    </w:p>
    <w:sectPr w:rsidR="002561AA" w:rsidRPr="001975F6">
      <w:pgSz w:w="11906" w:h="16838"/>
      <w:pgMar w:top="1191" w:right="845" w:bottom="1221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09D" w:rsidRDefault="0078309D">
      <w:pPr>
        <w:spacing w:after="0" w:line="240" w:lineRule="auto"/>
      </w:pPr>
      <w:r>
        <w:separator/>
      </w:r>
    </w:p>
  </w:endnote>
  <w:endnote w:type="continuationSeparator" w:id="0">
    <w:p w:rsidR="0078309D" w:rsidRDefault="00783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05" w:rsidRDefault="00413E05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05" w:rsidRDefault="00413E05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05" w:rsidRDefault="00413E05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05" w:rsidRDefault="00413E05">
    <w:pPr>
      <w:tabs>
        <w:tab w:val="right" w:pos="935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05" w:rsidRDefault="00413E05">
    <w:pPr>
      <w:tabs>
        <w:tab w:val="right" w:pos="935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5A180F" w:rsidRPr="005A180F">
      <w:rPr>
        <w:rFonts w:ascii="Calibri" w:eastAsia="Calibri" w:hAnsi="Calibri" w:cs="Calibri"/>
        <w:noProof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05" w:rsidRDefault="00413E05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09D" w:rsidRDefault="0078309D">
      <w:pPr>
        <w:spacing w:after="0" w:line="240" w:lineRule="auto"/>
      </w:pPr>
      <w:r>
        <w:separator/>
      </w:r>
    </w:p>
  </w:footnote>
  <w:footnote w:type="continuationSeparator" w:id="0">
    <w:p w:rsidR="0078309D" w:rsidRDefault="00783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50AC5"/>
    <w:multiLevelType w:val="hybridMultilevel"/>
    <w:tmpl w:val="B91C1516"/>
    <w:lvl w:ilvl="0" w:tplc="445C137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BCDE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447E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5E6B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0C66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0472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70C8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3C7B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E3C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140FA2"/>
    <w:multiLevelType w:val="hybridMultilevel"/>
    <w:tmpl w:val="B5703626"/>
    <w:lvl w:ilvl="0" w:tplc="BB16BA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84E0A">
      <w:start w:val="2"/>
      <w:numFmt w:val="decimal"/>
      <w:lvlText w:val="%2."/>
      <w:lvlJc w:val="left"/>
      <w:pPr>
        <w:ind w:left="1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1059E2">
      <w:start w:val="1"/>
      <w:numFmt w:val="lowerRoman"/>
      <w:lvlText w:val="%3"/>
      <w:lvlJc w:val="left"/>
      <w:pPr>
        <w:ind w:left="3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FAB71A">
      <w:start w:val="1"/>
      <w:numFmt w:val="decimal"/>
      <w:lvlText w:val="%4"/>
      <w:lvlJc w:val="left"/>
      <w:pPr>
        <w:ind w:left="3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E0704E">
      <w:start w:val="1"/>
      <w:numFmt w:val="lowerLetter"/>
      <w:lvlText w:val="%5"/>
      <w:lvlJc w:val="left"/>
      <w:pPr>
        <w:ind w:left="4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880EDA">
      <w:start w:val="1"/>
      <w:numFmt w:val="lowerRoman"/>
      <w:lvlText w:val="%6"/>
      <w:lvlJc w:val="left"/>
      <w:pPr>
        <w:ind w:left="5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286E2A">
      <w:start w:val="1"/>
      <w:numFmt w:val="decimal"/>
      <w:lvlText w:val="%7"/>
      <w:lvlJc w:val="left"/>
      <w:pPr>
        <w:ind w:left="6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B8C89E">
      <w:start w:val="1"/>
      <w:numFmt w:val="lowerLetter"/>
      <w:lvlText w:val="%8"/>
      <w:lvlJc w:val="left"/>
      <w:pPr>
        <w:ind w:left="68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4C0F8">
      <w:start w:val="1"/>
      <w:numFmt w:val="lowerRoman"/>
      <w:lvlText w:val="%9"/>
      <w:lvlJc w:val="left"/>
      <w:pPr>
        <w:ind w:left="75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E6E25"/>
    <w:multiLevelType w:val="hybridMultilevel"/>
    <w:tmpl w:val="C422C7B8"/>
    <w:lvl w:ilvl="0" w:tplc="854C553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FC40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AC20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DCCF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C222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4ED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46A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F2A8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5A43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7A598F"/>
    <w:multiLevelType w:val="hybridMultilevel"/>
    <w:tmpl w:val="FBA0E7EC"/>
    <w:lvl w:ilvl="0" w:tplc="E12C00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E6EE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94D34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D2685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4423A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B08A7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4A90F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7472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B89C7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FA220B"/>
    <w:multiLevelType w:val="hybridMultilevel"/>
    <w:tmpl w:val="5A76E59A"/>
    <w:lvl w:ilvl="0" w:tplc="F4B0B57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C56C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C8BC7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7CF4B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C2E05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6F4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B8754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206B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022DC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83669"/>
    <w:multiLevelType w:val="hybridMultilevel"/>
    <w:tmpl w:val="1D0CDED6"/>
    <w:lvl w:ilvl="0" w:tplc="3B3846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A03D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0A2B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FC90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6440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7AFD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B0D5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80CE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A827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4D1A11FA"/>
    <w:multiLevelType w:val="hybridMultilevel"/>
    <w:tmpl w:val="B64AA6AC"/>
    <w:lvl w:ilvl="0" w:tplc="B54A8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504C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A846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6E84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54AB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BA06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7E7A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3EEE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7AE4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F44C8"/>
    <w:multiLevelType w:val="hybridMultilevel"/>
    <w:tmpl w:val="BEF696A2"/>
    <w:lvl w:ilvl="0" w:tplc="5BF8CFCE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E0F6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276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0457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5C873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DE8D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86AD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BEFCB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AE3DE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93575A"/>
    <w:multiLevelType w:val="hybridMultilevel"/>
    <w:tmpl w:val="D4681126"/>
    <w:lvl w:ilvl="0" w:tplc="535C72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B2875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66B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56F5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52C2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C89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FA21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EE2C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7C91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B07874"/>
    <w:multiLevelType w:val="hybridMultilevel"/>
    <w:tmpl w:val="75B03A9A"/>
    <w:lvl w:ilvl="0" w:tplc="A47C98E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B8AB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E459F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68A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02F0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78CD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2484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5EF1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D03A0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841ED1"/>
    <w:multiLevelType w:val="hybridMultilevel"/>
    <w:tmpl w:val="B92667FC"/>
    <w:lvl w:ilvl="0" w:tplc="BD20189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BCBA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46CAB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7C3A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6CD4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18C7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08BC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98337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BEF2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DE0550"/>
    <w:multiLevelType w:val="multilevel"/>
    <w:tmpl w:val="DCE857C8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"/>
  </w:num>
  <w:num w:numId="3">
    <w:abstractNumId w:val="4"/>
  </w:num>
  <w:num w:numId="4">
    <w:abstractNumId w:val="10"/>
  </w:num>
  <w:num w:numId="5">
    <w:abstractNumId w:val="12"/>
  </w:num>
  <w:num w:numId="6">
    <w:abstractNumId w:val="8"/>
  </w:num>
  <w:num w:numId="7">
    <w:abstractNumId w:val="6"/>
  </w:num>
  <w:num w:numId="8">
    <w:abstractNumId w:val="2"/>
  </w:num>
  <w:num w:numId="9">
    <w:abstractNumId w:val="11"/>
  </w:num>
  <w:num w:numId="10">
    <w:abstractNumId w:val="13"/>
  </w:num>
  <w:num w:numId="11">
    <w:abstractNumId w:val="0"/>
  </w:num>
  <w:num w:numId="12">
    <w:abstractNumId w:val="3"/>
  </w:num>
  <w:num w:numId="13">
    <w:abstractNumId w:val="7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1AA"/>
    <w:rsid w:val="00026CC7"/>
    <w:rsid w:val="0005665F"/>
    <w:rsid w:val="000805A7"/>
    <w:rsid w:val="000A3F29"/>
    <w:rsid w:val="001975F6"/>
    <w:rsid w:val="001F4770"/>
    <w:rsid w:val="0023435F"/>
    <w:rsid w:val="002561AA"/>
    <w:rsid w:val="002571A2"/>
    <w:rsid w:val="0026135E"/>
    <w:rsid w:val="002B21BE"/>
    <w:rsid w:val="002C3B73"/>
    <w:rsid w:val="003B3756"/>
    <w:rsid w:val="003E0EAB"/>
    <w:rsid w:val="0041162F"/>
    <w:rsid w:val="00413E05"/>
    <w:rsid w:val="004B5394"/>
    <w:rsid w:val="004F6393"/>
    <w:rsid w:val="00513A4A"/>
    <w:rsid w:val="00591847"/>
    <w:rsid w:val="005A180F"/>
    <w:rsid w:val="005B718B"/>
    <w:rsid w:val="005D7B2B"/>
    <w:rsid w:val="005F5776"/>
    <w:rsid w:val="006944D8"/>
    <w:rsid w:val="006E25D5"/>
    <w:rsid w:val="006F5996"/>
    <w:rsid w:val="0078309D"/>
    <w:rsid w:val="007F672C"/>
    <w:rsid w:val="00813249"/>
    <w:rsid w:val="00850B22"/>
    <w:rsid w:val="008C4D71"/>
    <w:rsid w:val="008C616A"/>
    <w:rsid w:val="008E7C9B"/>
    <w:rsid w:val="00941615"/>
    <w:rsid w:val="009A49E2"/>
    <w:rsid w:val="00A71BB5"/>
    <w:rsid w:val="00B561EA"/>
    <w:rsid w:val="00BB687B"/>
    <w:rsid w:val="00BD6DAF"/>
    <w:rsid w:val="00BE625C"/>
    <w:rsid w:val="00DC3FF5"/>
    <w:rsid w:val="00E67CB7"/>
    <w:rsid w:val="00E77D1F"/>
    <w:rsid w:val="00EC7247"/>
    <w:rsid w:val="00F1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B6D7D-8435-43D6-84CC-E437BF7B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3366" w:right="3299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" w:line="271" w:lineRule="auto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0"/>
      <w:ind w:left="552" w:right="5" w:hanging="552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813249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813249"/>
    <w:pPr>
      <w:tabs>
        <w:tab w:val="left" w:pos="993"/>
        <w:tab w:val="right" w:leader="dot" w:pos="9345"/>
      </w:tabs>
      <w:spacing w:after="100" w:line="276" w:lineRule="auto"/>
      <w:ind w:left="0" w:right="0" w:firstLine="709"/>
    </w:pPr>
    <w:rPr>
      <w:rFonts w:eastAsia="Calibri"/>
      <w:color w:val="auto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1F4770"/>
    <w:pPr>
      <w:ind w:left="720"/>
      <w:contextualSpacing/>
    </w:pPr>
  </w:style>
  <w:style w:type="paragraph" w:styleId="3">
    <w:name w:val="toc 3"/>
    <w:basedOn w:val="a"/>
    <w:next w:val="a"/>
    <w:autoRedefine/>
    <w:uiPriority w:val="39"/>
    <w:semiHidden/>
    <w:unhideWhenUsed/>
    <w:rsid w:val="006944D8"/>
    <w:pPr>
      <w:spacing w:after="100"/>
      <w:ind w:left="560"/>
    </w:pPr>
  </w:style>
  <w:style w:type="table" w:styleId="a5">
    <w:name w:val="Table Grid"/>
    <w:basedOn w:val="a1"/>
    <w:rsid w:val="00411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file:///C:\Users\&#1057;&#1074;&#1077;&#1090;&#1083;&#1072;&#1085;&#1072;\Desktop\&#1084;&#1077;&#1090;&#1086;&#1076;.&#1091;&#1082;&#1072;&#1079;&#1072;&#1085;&#1080;&#1103;\&#1084;&#1077;&#1090;&#1086;&#1076;%20&#1076;&#1083;&#1103;%20&#1089;&#1072;&#1084;&#1086;&#1089;&#1090;%20&#1087;&#1086;%20&#1048;&#1089;&#1090;&#1086;&#1088;&#1080;&#1080;%20&#1057;&#1083;&#1077;&#1089;&#1072;&#1088;&#1100;.docx" TargetMode="Externa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yperlink" Target="https://www.skyp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&#1057;&#1074;&#1077;&#1090;&#1083;&#1072;&#1085;&#1072;\Desktop\&#1084;&#1077;&#1090;&#1086;&#1076;.&#1091;&#1082;&#1072;&#1079;&#1072;&#1085;&#1080;&#1103;\&#1084;&#1077;&#1090;&#1086;&#1076;%20&#1076;&#1083;&#1103;%20&#1089;&#1072;&#1084;&#1086;&#1089;&#1090;%20&#1087;&#1086;%20&#1048;&#1089;&#1090;&#1086;&#1088;&#1080;&#1080;%20&#1057;&#1083;&#1077;&#1089;&#1072;&#1088;&#1100;.docx" TargetMode="Externa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znanium.com/catalog/product/108653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57;&#1074;&#1077;&#1090;&#1083;&#1072;&#1085;&#1072;\Desktop\&#1084;&#1077;&#1090;&#1086;&#1076;.&#1091;&#1082;&#1072;&#1079;&#1072;&#1085;&#1080;&#1103;\&#1084;&#1077;&#1090;&#1086;&#1076;%20&#1076;&#1083;&#1103;%20&#1089;&#1072;&#1084;&#1086;&#1089;&#1090;%20&#1087;&#1086;%20&#1048;&#1089;&#1090;&#1086;&#1088;&#1080;&#1080;%20&#1057;&#1083;&#1077;&#1089;&#1072;&#1088;&#1100;.docx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24710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file:///C:\Users\&#1057;&#1074;&#1077;&#1090;&#1083;&#1072;&#1085;&#1072;\Desktop\&#1084;&#1077;&#1090;&#1086;&#1076;.&#1091;&#1082;&#1072;&#1079;&#1072;&#1085;&#1080;&#1103;\&#1084;&#1077;&#1090;&#1086;&#1076;%20&#1076;&#1083;&#1103;%20&#1089;&#1072;&#1084;&#1086;&#1089;&#1090;%20&#1087;&#1086;%20&#1048;&#1089;&#1090;&#1086;&#1088;&#1080;&#1080;%20&#1057;&#1083;&#1077;&#1089;&#1072;&#1088;&#1100;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40B35-230F-4E04-9360-202E572A4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20</Pages>
  <Words>5648</Words>
  <Characters>32200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29</cp:revision>
  <dcterms:created xsi:type="dcterms:W3CDTF">2021-02-10T19:29:00Z</dcterms:created>
  <dcterms:modified xsi:type="dcterms:W3CDTF">2022-05-23T11:46:00Z</dcterms:modified>
</cp:coreProperties>
</file>